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BFB6" w14:textId="77777777" w:rsidR="00B62E22" w:rsidRPr="00B62E22" w:rsidRDefault="00B62E22" w:rsidP="00B62E22">
      <w:pPr>
        <w:jc w:val="both"/>
        <w:rPr>
          <w:rFonts w:asciiTheme="minorHAnsi" w:eastAsia="Times New Roman" w:hAnsiTheme="minorHAnsi"/>
          <w:b/>
          <w:bCs/>
          <w:color w:val="auto"/>
          <w:sz w:val="20"/>
          <w:szCs w:val="20"/>
          <w:lang w:eastAsia="en-US"/>
        </w:rPr>
      </w:pPr>
      <w:r w:rsidRPr="00B62E22">
        <w:rPr>
          <w:rFonts w:asciiTheme="minorHAnsi" w:eastAsia="Times New Roman" w:hAnsiTheme="minorHAnsi"/>
          <w:b/>
          <w:bCs/>
          <w:color w:val="auto"/>
          <w:sz w:val="20"/>
          <w:szCs w:val="20"/>
          <w:lang w:eastAsia="en-US"/>
        </w:rPr>
        <w:t xml:space="preserve">Document B: </w:t>
      </w:r>
      <w:r w:rsidRPr="00B62E22">
        <w:rPr>
          <w:rFonts w:asciiTheme="minorHAnsi" w:hAnsiTheme="minorHAnsi"/>
          <w:b/>
          <w:sz w:val="20"/>
          <w:szCs w:val="20"/>
        </w:rPr>
        <w:t>Ibn Al-</w:t>
      </w:r>
      <w:proofErr w:type="spellStart"/>
      <w:r w:rsidRPr="00B62E22">
        <w:rPr>
          <w:rFonts w:asciiTheme="minorHAnsi" w:hAnsiTheme="minorHAnsi"/>
          <w:b/>
          <w:sz w:val="20"/>
          <w:szCs w:val="20"/>
        </w:rPr>
        <w:t>Athir</w:t>
      </w:r>
      <w:proofErr w:type="spellEnd"/>
      <w:r w:rsidRPr="00B62E22">
        <w:rPr>
          <w:rFonts w:asciiTheme="minorHAnsi" w:hAnsiTheme="minorHAnsi"/>
          <w:b/>
          <w:sz w:val="20"/>
          <w:szCs w:val="20"/>
        </w:rPr>
        <w:t xml:space="preserve"> </w:t>
      </w:r>
      <w:r w:rsidRPr="00B62E22">
        <w:rPr>
          <w:rFonts w:asciiTheme="minorHAnsi" w:hAnsiTheme="minorHAnsi"/>
          <w:sz w:val="20"/>
          <w:szCs w:val="20"/>
        </w:rPr>
        <w:t>(Excerpted from Original)</w:t>
      </w:r>
    </w:p>
    <w:p w14:paraId="147B5DCB" w14:textId="77777777" w:rsidR="00B62E22" w:rsidRPr="00B62E22" w:rsidRDefault="00B62E22" w:rsidP="00B62E22">
      <w:pPr>
        <w:contextualSpacing/>
        <w:jc w:val="both"/>
        <w:rPr>
          <w:rFonts w:asciiTheme="minorHAnsi" w:hAnsiTheme="minorHAnsi"/>
          <w:sz w:val="20"/>
          <w:szCs w:val="20"/>
        </w:rPr>
      </w:pPr>
    </w:p>
    <w:p w14:paraId="5BCA02D2" w14:textId="77777777" w:rsidR="00B62E22" w:rsidRPr="00B62E22" w:rsidRDefault="00B62E22" w:rsidP="00B62E22">
      <w:pPr>
        <w:contextualSpacing/>
        <w:jc w:val="both"/>
        <w:rPr>
          <w:rFonts w:asciiTheme="minorHAnsi" w:hAnsiTheme="minorHAnsi"/>
          <w:sz w:val="20"/>
          <w:szCs w:val="20"/>
        </w:rPr>
      </w:pPr>
      <w:r w:rsidRPr="00B62E22">
        <w:rPr>
          <w:rFonts w:asciiTheme="minorHAnsi" w:hAnsiTheme="minorHAnsi"/>
          <w:sz w:val="20"/>
          <w:szCs w:val="20"/>
        </w:rPr>
        <w:t xml:space="preserve">After their vain attempt to Acre by siege, the Franks moved on Jerusalem and besieged it for more than six weeks. They built two towers, one of which, near </w:t>
      </w:r>
      <w:proofErr w:type="spellStart"/>
      <w:r w:rsidRPr="00B62E22">
        <w:rPr>
          <w:rFonts w:asciiTheme="minorHAnsi" w:hAnsiTheme="minorHAnsi"/>
          <w:sz w:val="20"/>
          <w:szCs w:val="20"/>
        </w:rPr>
        <w:t>Sion</w:t>
      </w:r>
      <w:proofErr w:type="spellEnd"/>
      <w:r w:rsidRPr="00B62E22">
        <w:rPr>
          <w:rFonts w:asciiTheme="minorHAnsi" w:hAnsiTheme="minorHAnsi"/>
          <w:sz w:val="20"/>
          <w:szCs w:val="20"/>
        </w:rPr>
        <w:t xml:space="preserve">, the Muslims burnt down, killing everyone inside it. It had scarcely ceased to burn before a messenger arrived to ask for help and to bring the news that the other side of the city had fallen. In fact, Jerusalem was taken from the north on the morning of July 15, 1099. The population was put to the sword by the Franks, who pillaged the area for a week. A band of Muslims barricaded themselves into the Tower of David and fought on for several days. They were granted their lives in return for surrendering. The Franks honored their word, and the group left by night for </w:t>
      </w:r>
      <w:proofErr w:type="spellStart"/>
      <w:r w:rsidRPr="00B62E22">
        <w:rPr>
          <w:rFonts w:asciiTheme="minorHAnsi" w:hAnsiTheme="minorHAnsi"/>
          <w:sz w:val="20"/>
          <w:szCs w:val="20"/>
        </w:rPr>
        <w:t>Ascalon</w:t>
      </w:r>
      <w:proofErr w:type="spellEnd"/>
      <w:r w:rsidRPr="00B62E22">
        <w:rPr>
          <w:rFonts w:asciiTheme="minorHAnsi" w:hAnsiTheme="minorHAnsi"/>
          <w:sz w:val="20"/>
          <w:szCs w:val="20"/>
        </w:rPr>
        <w:t>. In the Al-Aqsa Mosque the Franks slaughtered more than 70,000 people, among them a large number of Imams and Muslim scholars, devout and ascetic men who had left their homelands to live lives of pious seclusion in the Holy Place. The Franks stripped the Dome of the Rock of more than forty sliver candelabra . . . and more than twenty gold ones, and a great deal more booty.  Refugees from Syria reached Baghdad</w:t>
      </w:r>
      <w:proofErr w:type="gramStart"/>
      <w:r w:rsidRPr="00B62E22">
        <w:rPr>
          <w:rFonts w:asciiTheme="minorHAnsi" w:hAnsiTheme="minorHAnsi"/>
          <w:sz w:val="20"/>
          <w:szCs w:val="20"/>
        </w:rPr>
        <w:t>. . . .</w:t>
      </w:r>
      <w:proofErr w:type="gramEnd"/>
      <w:r w:rsidRPr="00B62E22">
        <w:rPr>
          <w:rFonts w:asciiTheme="minorHAnsi" w:hAnsiTheme="minorHAnsi"/>
          <w:sz w:val="20"/>
          <w:szCs w:val="20"/>
        </w:rPr>
        <w:t xml:space="preserve"> They told the Caliph’s ministers a story that wrung their hearts and brought tears to their eyes. On Friday they went to the Cathedral Mosque and begged for help, weeping so that their hearers wept with them as they described the sufferings of the Muslims in that Holy City: the men killed, the women and children taken prisoner, the homes pillaged. </w:t>
      </w:r>
    </w:p>
    <w:p w14:paraId="6FDB1677" w14:textId="77777777" w:rsidR="00B62E22" w:rsidRPr="00B62E22" w:rsidRDefault="00B62E22" w:rsidP="00B62E22">
      <w:pPr>
        <w:contextualSpacing/>
        <w:jc w:val="both"/>
        <w:rPr>
          <w:rFonts w:asciiTheme="minorHAnsi" w:hAnsiTheme="minorHAnsi"/>
          <w:sz w:val="20"/>
          <w:szCs w:val="20"/>
        </w:rPr>
      </w:pPr>
    </w:p>
    <w:p w14:paraId="42F9CDD0" w14:textId="77777777" w:rsidR="00B62E22" w:rsidRPr="00B62E22" w:rsidRDefault="00B62E22" w:rsidP="00B62E22">
      <w:pPr>
        <w:contextualSpacing/>
        <w:jc w:val="both"/>
        <w:rPr>
          <w:rFonts w:asciiTheme="minorHAnsi" w:hAnsiTheme="minorHAnsi"/>
          <w:sz w:val="20"/>
          <w:szCs w:val="20"/>
        </w:rPr>
      </w:pPr>
    </w:p>
    <w:p w14:paraId="045984B3" w14:textId="77777777" w:rsidR="00B62E22" w:rsidRPr="00B62E22" w:rsidRDefault="00B62E22" w:rsidP="00B62E22">
      <w:pPr>
        <w:widowControl w:val="0"/>
        <w:autoSpaceDE w:val="0"/>
        <w:autoSpaceDN w:val="0"/>
        <w:adjustRightInd w:val="0"/>
        <w:contextualSpacing/>
        <w:jc w:val="both"/>
        <w:rPr>
          <w:rFonts w:asciiTheme="minorHAnsi" w:hAnsiTheme="minorHAnsi"/>
          <w:i/>
          <w:sz w:val="20"/>
          <w:szCs w:val="20"/>
        </w:rPr>
      </w:pPr>
      <w:r w:rsidRPr="00B62E22">
        <w:rPr>
          <w:rFonts w:asciiTheme="minorHAnsi" w:hAnsiTheme="minorHAnsi"/>
          <w:b/>
          <w:i/>
          <w:sz w:val="20"/>
          <w:szCs w:val="20"/>
        </w:rPr>
        <w:t>Source:</w:t>
      </w:r>
      <w:r w:rsidRPr="00B62E22">
        <w:rPr>
          <w:rFonts w:asciiTheme="minorHAnsi" w:hAnsiTheme="minorHAnsi"/>
          <w:i/>
          <w:sz w:val="20"/>
          <w:szCs w:val="20"/>
        </w:rPr>
        <w:t xml:space="preserve"> Ibn Al-</w:t>
      </w:r>
      <w:proofErr w:type="spellStart"/>
      <w:r w:rsidRPr="00B62E22">
        <w:rPr>
          <w:rFonts w:asciiTheme="minorHAnsi" w:hAnsiTheme="minorHAnsi"/>
          <w:i/>
          <w:sz w:val="20"/>
          <w:szCs w:val="20"/>
        </w:rPr>
        <w:t>Thir</w:t>
      </w:r>
      <w:proofErr w:type="spellEnd"/>
      <w:r w:rsidRPr="00B62E22">
        <w:rPr>
          <w:rFonts w:asciiTheme="minorHAnsi" w:hAnsiTheme="minorHAnsi"/>
          <w:i/>
          <w:sz w:val="20"/>
          <w:szCs w:val="20"/>
        </w:rPr>
        <w:t>, “The Franks Conquer Jerusalem.”</w:t>
      </w:r>
    </w:p>
    <w:p w14:paraId="79447C39" w14:textId="77777777" w:rsidR="00B2743C" w:rsidRPr="00B62E22" w:rsidRDefault="00B2743C" w:rsidP="00B62E22">
      <w:pPr>
        <w:jc w:val="both"/>
        <w:rPr>
          <w:rFonts w:asciiTheme="minorHAnsi" w:hAnsiTheme="minorHAnsi"/>
          <w:sz w:val="20"/>
          <w:szCs w:val="20"/>
        </w:rPr>
      </w:pPr>
    </w:p>
    <w:p w14:paraId="535E958F" w14:textId="77777777" w:rsidR="00B62E22" w:rsidRPr="00B62E22" w:rsidRDefault="00B62E22" w:rsidP="00B62E22">
      <w:pPr>
        <w:jc w:val="both"/>
        <w:rPr>
          <w:rFonts w:asciiTheme="minorHAnsi" w:hAnsiTheme="minorHAnsi"/>
          <w:sz w:val="20"/>
          <w:szCs w:val="20"/>
        </w:rPr>
      </w:pPr>
      <w:r w:rsidRPr="00B62E22">
        <w:rPr>
          <w:rFonts w:asciiTheme="minorHAnsi" w:hAnsiTheme="minorHAnsi"/>
          <w:sz w:val="20"/>
          <w:szCs w:val="20"/>
        </w:rPr>
        <w:t>Analysis:</w:t>
      </w:r>
    </w:p>
    <w:p w14:paraId="6E9C7CB7" w14:textId="77777777" w:rsidR="00B62E22" w:rsidRDefault="00B62E22" w:rsidP="00B62E22">
      <w:pPr>
        <w:pStyle w:val="NormalWeb"/>
        <w:numPr>
          <w:ilvl w:val="0"/>
          <w:numId w:val="3"/>
        </w:numPr>
        <w:spacing w:line="480" w:lineRule="auto"/>
        <w:rPr>
          <w:rFonts w:asciiTheme="minorHAnsi" w:hAnsiTheme="minorHAnsi" w:cs="ArialMT"/>
          <w:sz w:val="20"/>
          <w:szCs w:val="20"/>
        </w:rPr>
      </w:pPr>
      <w:r w:rsidRPr="00B62E22">
        <w:rPr>
          <w:rFonts w:asciiTheme="minorHAnsi" w:hAnsiTheme="minorHAnsi" w:cs="ArialMT"/>
          <w:sz w:val="20"/>
          <w:szCs w:val="20"/>
        </w:rPr>
        <w:t>Highlight</w:t>
      </w:r>
      <w:r>
        <w:rPr>
          <w:rFonts w:asciiTheme="minorHAnsi" w:hAnsiTheme="minorHAnsi" w:cs="ArialMT"/>
          <w:sz w:val="20"/>
          <w:szCs w:val="20"/>
        </w:rPr>
        <w:t xml:space="preserve"> </w:t>
      </w:r>
      <w:r w:rsidRPr="00B62E22">
        <w:rPr>
          <w:rFonts w:asciiTheme="minorHAnsi" w:hAnsiTheme="minorHAnsi" w:cs="ArialMT"/>
          <w:sz w:val="20"/>
          <w:szCs w:val="20"/>
        </w:rPr>
        <w:t>the</w:t>
      </w:r>
      <w:r>
        <w:rPr>
          <w:rFonts w:asciiTheme="minorHAnsi" w:hAnsiTheme="minorHAnsi" w:cs="ArialMT"/>
          <w:sz w:val="20"/>
          <w:szCs w:val="20"/>
        </w:rPr>
        <w:t xml:space="preserve"> </w:t>
      </w:r>
      <w:r w:rsidRPr="00B62E22">
        <w:rPr>
          <w:rFonts w:asciiTheme="minorHAnsi" w:hAnsiTheme="minorHAnsi" w:cs="ArialMT"/>
          <w:sz w:val="20"/>
          <w:szCs w:val="20"/>
        </w:rPr>
        <w:t>document’s</w:t>
      </w:r>
      <w:r>
        <w:rPr>
          <w:rFonts w:asciiTheme="minorHAnsi" w:hAnsiTheme="minorHAnsi" w:cs="ArialMT"/>
          <w:sz w:val="20"/>
          <w:szCs w:val="20"/>
        </w:rPr>
        <w:t xml:space="preserve"> </w:t>
      </w:r>
      <w:r w:rsidRPr="00B62E22">
        <w:rPr>
          <w:rFonts w:asciiTheme="minorHAnsi" w:hAnsiTheme="minorHAnsi" w:cs="ArialMT"/>
          <w:sz w:val="20"/>
          <w:szCs w:val="20"/>
        </w:rPr>
        <w:t>source</w:t>
      </w:r>
      <w:r>
        <w:rPr>
          <w:rFonts w:asciiTheme="minorHAnsi" w:hAnsiTheme="minorHAnsi" w:cs="ArialMT"/>
          <w:sz w:val="20"/>
          <w:szCs w:val="20"/>
        </w:rPr>
        <w:t xml:space="preserve"> </w:t>
      </w:r>
      <w:r w:rsidRPr="00B62E22">
        <w:rPr>
          <w:rFonts w:asciiTheme="minorHAnsi" w:hAnsiTheme="minorHAnsi" w:cs="ArialMT"/>
          <w:sz w:val="20"/>
          <w:szCs w:val="20"/>
        </w:rPr>
        <w:t>to</w:t>
      </w:r>
      <w:r>
        <w:rPr>
          <w:rFonts w:asciiTheme="minorHAnsi" w:hAnsiTheme="minorHAnsi" w:cs="ArialMT"/>
          <w:sz w:val="20"/>
          <w:szCs w:val="20"/>
        </w:rPr>
        <w:t xml:space="preserve"> </w:t>
      </w:r>
      <w:r w:rsidRPr="00B62E22">
        <w:rPr>
          <w:rFonts w:asciiTheme="minorHAnsi" w:hAnsiTheme="minorHAnsi" w:cs="ArialMT"/>
          <w:sz w:val="20"/>
          <w:szCs w:val="20"/>
        </w:rPr>
        <w:t>establish</w:t>
      </w:r>
      <w:r>
        <w:rPr>
          <w:rFonts w:asciiTheme="minorHAnsi" w:hAnsiTheme="minorHAnsi" w:cs="ArialMT"/>
          <w:sz w:val="20"/>
          <w:szCs w:val="20"/>
        </w:rPr>
        <w:t xml:space="preserve"> </w:t>
      </w:r>
      <w:r w:rsidRPr="00B62E22">
        <w:rPr>
          <w:rFonts w:asciiTheme="minorHAnsi" w:hAnsiTheme="minorHAnsi" w:cs="ArialMT"/>
          <w:sz w:val="20"/>
          <w:szCs w:val="20"/>
        </w:rPr>
        <w:t>when,</w:t>
      </w:r>
      <w:r>
        <w:rPr>
          <w:rFonts w:asciiTheme="minorHAnsi" w:hAnsiTheme="minorHAnsi" w:cs="ArialMT"/>
          <w:sz w:val="20"/>
          <w:szCs w:val="20"/>
        </w:rPr>
        <w:t xml:space="preserve"> </w:t>
      </w:r>
      <w:r w:rsidRPr="00B62E22">
        <w:rPr>
          <w:rFonts w:asciiTheme="minorHAnsi" w:hAnsiTheme="minorHAnsi" w:cs="ArialMT"/>
          <w:sz w:val="20"/>
          <w:szCs w:val="20"/>
        </w:rPr>
        <w:t>where,</w:t>
      </w:r>
      <w:r>
        <w:rPr>
          <w:rFonts w:asciiTheme="minorHAnsi" w:hAnsiTheme="minorHAnsi" w:cs="ArialMT"/>
          <w:sz w:val="20"/>
          <w:szCs w:val="20"/>
        </w:rPr>
        <w:t xml:space="preserve"> </w:t>
      </w:r>
      <w:r w:rsidRPr="00B62E22">
        <w:rPr>
          <w:rFonts w:asciiTheme="minorHAnsi" w:hAnsiTheme="minorHAnsi" w:cs="ArialMT"/>
          <w:sz w:val="20"/>
          <w:szCs w:val="20"/>
        </w:rPr>
        <w:t>and</w:t>
      </w:r>
      <w:r>
        <w:rPr>
          <w:rFonts w:asciiTheme="minorHAnsi" w:hAnsiTheme="minorHAnsi" w:cs="ArialMT"/>
          <w:sz w:val="20"/>
          <w:szCs w:val="20"/>
        </w:rPr>
        <w:t xml:space="preserve"> </w:t>
      </w:r>
      <w:r w:rsidRPr="00B62E22">
        <w:rPr>
          <w:rFonts w:asciiTheme="minorHAnsi" w:hAnsiTheme="minorHAnsi" w:cs="ArialMT"/>
          <w:sz w:val="20"/>
          <w:szCs w:val="20"/>
        </w:rPr>
        <w:t>by</w:t>
      </w:r>
      <w:r>
        <w:rPr>
          <w:rFonts w:asciiTheme="minorHAnsi" w:hAnsiTheme="minorHAnsi" w:cs="ArialMT"/>
          <w:sz w:val="20"/>
          <w:szCs w:val="20"/>
        </w:rPr>
        <w:t xml:space="preserve"> </w:t>
      </w:r>
      <w:r w:rsidRPr="00B62E22">
        <w:rPr>
          <w:rFonts w:asciiTheme="minorHAnsi" w:hAnsiTheme="minorHAnsi" w:cs="ArialMT"/>
          <w:sz w:val="20"/>
          <w:szCs w:val="20"/>
        </w:rPr>
        <w:t xml:space="preserve">whom this document was created. </w:t>
      </w:r>
    </w:p>
    <w:p w14:paraId="04697CA8" w14:textId="77777777" w:rsidR="00B62E22" w:rsidRDefault="00B62E22" w:rsidP="00B62E22">
      <w:pPr>
        <w:pStyle w:val="NormalWeb"/>
        <w:numPr>
          <w:ilvl w:val="0"/>
          <w:numId w:val="3"/>
        </w:numPr>
        <w:spacing w:line="480" w:lineRule="auto"/>
        <w:rPr>
          <w:rFonts w:asciiTheme="minorHAnsi" w:hAnsiTheme="minorHAnsi" w:cs="ArialMT"/>
          <w:sz w:val="20"/>
          <w:szCs w:val="20"/>
        </w:rPr>
      </w:pPr>
      <w:r>
        <w:rPr>
          <w:rFonts w:asciiTheme="minorHAnsi" w:hAnsiTheme="minorHAnsi" w:cs="ArialMT"/>
          <w:sz w:val="20"/>
          <w:szCs w:val="20"/>
        </w:rPr>
        <w:t>P</w:t>
      </w:r>
      <w:r w:rsidRPr="00B62E22">
        <w:rPr>
          <w:rFonts w:asciiTheme="minorHAnsi" w:hAnsiTheme="minorHAnsi" w:cs="ArialMT"/>
          <w:sz w:val="20"/>
          <w:szCs w:val="20"/>
        </w:rPr>
        <w:t>redict</w:t>
      </w:r>
      <w:r>
        <w:rPr>
          <w:rFonts w:asciiTheme="minorHAnsi" w:hAnsiTheme="minorHAnsi" w:cs="ArialMT"/>
          <w:sz w:val="20"/>
          <w:szCs w:val="20"/>
        </w:rPr>
        <w:t xml:space="preserve"> </w:t>
      </w:r>
      <w:r w:rsidRPr="00B62E22">
        <w:rPr>
          <w:rFonts w:asciiTheme="minorHAnsi" w:hAnsiTheme="minorHAnsi" w:cs="ArialMT"/>
          <w:sz w:val="20"/>
          <w:szCs w:val="20"/>
        </w:rPr>
        <w:t>what</w:t>
      </w:r>
      <w:r>
        <w:rPr>
          <w:rFonts w:asciiTheme="minorHAnsi" w:hAnsiTheme="minorHAnsi" w:cs="ArialMT"/>
          <w:sz w:val="20"/>
          <w:szCs w:val="20"/>
        </w:rPr>
        <w:t xml:space="preserve"> </w:t>
      </w:r>
      <w:proofErr w:type="spellStart"/>
      <w:r w:rsidRPr="00B62E22">
        <w:rPr>
          <w:rFonts w:asciiTheme="minorHAnsi" w:hAnsiTheme="minorHAnsi" w:cs="ArialMT"/>
          <w:sz w:val="20"/>
          <w:szCs w:val="20"/>
        </w:rPr>
        <w:t>Ibnal-Athir</w:t>
      </w:r>
      <w:proofErr w:type="spellEnd"/>
      <w:r>
        <w:rPr>
          <w:rFonts w:asciiTheme="minorHAnsi" w:hAnsiTheme="minorHAnsi" w:cs="ArialMT"/>
          <w:sz w:val="20"/>
          <w:szCs w:val="20"/>
        </w:rPr>
        <w:t xml:space="preserve"> </w:t>
      </w:r>
      <w:r w:rsidRPr="00B62E22">
        <w:rPr>
          <w:rFonts w:asciiTheme="minorHAnsi" w:hAnsiTheme="minorHAnsi" w:cs="ArialMT"/>
          <w:sz w:val="20"/>
          <w:szCs w:val="20"/>
        </w:rPr>
        <w:t>might</w:t>
      </w:r>
      <w:r>
        <w:rPr>
          <w:rFonts w:asciiTheme="minorHAnsi" w:hAnsiTheme="minorHAnsi" w:cs="ArialMT"/>
          <w:sz w:val="20"/>
          <w:szCs w:val="20"/>
        </w:rPr>
        <w:t xml:space="preserve"> </w:t>
      </w:r>
      <w:r w:rsidRPr="00B62E22">
        <w:rPr>
          <w:rFonts w:asciiTheme="minorHAnsi" w:hAnsiTheme="minorHAnsi" w:cs="ArialMT"/>
          <w:sz w:val="20"/>
          <w:szCs w:val="20"/>
        </w:rPr>
        <w:t>say</w:t>
      </w:r>
      <w:r>
        <w:rPr>
          <w:rFonts w:asciiTheme="minorHAnsi" w:hAnsiTheme="minorHAnsi" w:cs="ArialMT"/>
          <w:sz w:val="20"/>
          <w:szCs w:val="20"/>
        </w:rPr>
        <w:t xml:space="preserve"> </w:t>
      </w:r>
      <w:r w:rsidRPr="00B62E22">
        <w:rPr>
          <w:rFonts w:asciiTheme="minorHAnsi" w:hAnsiTheme="minorHAnsi" w:cs="ArialMT"/>
          <w:sz w:val="20"/>
          <w:szCs w:val="20"/>
        </w:rPr>
        <w:t>about</w:t>
      </w:r>
      <w:r>
        <w:rPr>
          <w:rFonts w:asciiTheme="minorHAnsi" w:hAnsiTheme="minorHAnsi" w:cs="ArialMT"/>
          <w:sz w:val="20"/>
          <w:szCs w:val="20"/>
        </w:rPr>
        <w:t xml:space="preserve"> </w:t>
      </w:r>
      <w:r w:rsidRPr="00B62E22">
        <w:rPr>
          <w:rFonts w:asciiTheme="minorHAnsi" w:hAnsiTheme="minorHAnsi" w:cs="ArialMT"/>
          <w:sz w:val="20"/>
          <w:szCs w:val="20"/>
        </w:rPr>
        <w:t>the</w:t>
      </w:r>
      <w:r>
        <w:rPr>
          <w:rFonts w:asciiTheme="minorHAnsi" w:hAnsiTheme="minorHAnsi" w:cs="ArialMT"/>
          <w:sz w:val="20"/>
          <w:szCs w:val="20"/>
        </w:rPr>
        <w:t xml:space="preserve"> </w:t>
      </w:r>
      <w:r w:rsidRPr="00B62E22">
        <w:rPr>
          <w:rFonts w:asciiTheme="minorHAnsi" w:hAnsiTheme="minorHAnsi" w:cs="ArialMT"/>
          <w:sz w:val="20"/>
          <w:szCs w:val="20"/>
        </w:rPr>
        <w:t>capture</w:t>
      </w:r>
      <w:r>
        <w:rPr>
          <w:rFonts w:asciiTheme="minorHAnsi" w:hAnsiTheme="minorHAnsi" w:cs="ArialMT"/>
          <w:sz w:val="20"/>
          <w:szCs w:val="20"/>
        </w:rPr>
        <w:t xml:space="preserve"> </w:t>
      </w:r>
      <w:r w:rsidRPr="00B62E22">
        <w:rPr>
          <w:rFonts w:asciiTheme="minorHAnsi" w:hAnsiTheme="minorHAnsi" w:cs="ArialMT"/>
          <w:sz w:val="20"/>
          <w:szCs w:val="20"/>
        </w:rPr>
        <w:t xml:space="preserve">of Jerusalem. </w:t>
      </w:r>
    </w:p>
    <w:p w14:paraId="5DDFFC64" w14:textId="77777777" w:rsidR="00B62E22" w:rsidRPr="00B62E22" w:rsidRDefault="00B62E22" w:rsidP="00B62E22">
      <w:pPr>
        <w:pStyle w:val="NormalWeb"/>
        <w:numPr>
          <w:ilvl w:val="0"/>
          <w:numId w:val="3"/>
        </w:numPr>
        <w:rPr>
          <w:rFonts w:asciiTheme="minorHAnsi" w:hAnsiTheme="minorHAnsi" w:cs="ArialMT"/>
          <w:sz w:val="20"/>
          <w:szCs w:val="20"/>
        </w:rPr>
      </w:pPr>
      <w:r w:rsidRPr="00B62E22">
        <w:rPr>
          <w:rFonts w:asciiTheme="minorHAnsi" w:hAnsiTheme="minorHAnsi" w:cs="ArialMT"/>
          <w:sz w:val="20"/>
          <w:szCs w:val="20"/>
        </w:rPr>
        <w:t>R</w:t>
      </w:r>
      <w:r w:rsidRPr="00B62E22">
        <w:rPr>
          <w:rFonts w:asciiTheme="minorHAnsi" w:hAnsiTheme="minorHAnsi" w:cs="ArialMT"/>
          <w:sz w:val="20"/>
          <w:szCs w:val="20"/>
        </w:rPr>
        <w:t>ead the docum</w:t>
      </w:r>
      <w:r w:rsidRPr="00B62E22">
        <w:rPr>
          <w:rFonts w:asciiTheme="minorHAnsi" w:hAnsiTheme="minorHAnsi" w:cs="ArialMT"/>
          <w:sz w:val="20"/>
          <w:szCs w:val="20"/>
        </w:rPr>
        <w:t>ent.  U</w:t>
      </w:r>
      <w:r w:rsidRPr="00B62E22">
        <w:rPr>
          <w:rFonts w:asciiTheme="minorHAnsi" w:hAnsiTheme="minorHAnsi" w:cs="ArialMT"/>
          <w:sz w:val="20"/>
          <w:szCs w:val="20"/>
        </w:rPr>
        <w:t>nderline words and phrases tha</w:t>
      </w:r>
      <w:bookmarkStart w:id="0" w:name="_GoBack"/>
      <w:bookmarkEnd w:id="0"/>
      <w:r w:rsidRPr="00B62E22">
        <w:rPr>
          <w:rFonts w:asciiTheme="minorHAnsi" w:hAnsiTheme="minorHAnsi" w:cs="ArialMT"/>
          <w:sz w:val="20"/>
          <w:szCs w:val="20"/>
        </w:rPr>
        <w:t xml:space="preserve">t make </w:t>
      </w:r>
      <w:r w:rsidRPr="00B62E22">
        <w:rPr>
          <w:rFonts w:asciiTheme="minorHAnsi" w:hAnsiTheme="minorHAnsi" w:cs="ArialMT"/>
          <w:sz w:val="20"/>
          <w:szCs w:val="20"/>
        </w:rPr>
        <w:t>you</w:t>
      </w:r>
      <w:r w:rsidRPr="00B62E22">
        <w:rPr>
          <w:rFonts w:asciiTheme="minorHAnsi" w:hAnsiTheme="minorHAnsi" w:cs="ArialMT"/>
          <w:sz w:val="20"/>
          <w:szCs w:val="20"/>
        </w:rPr>
        <w:t xml:space="preserve"> think this document is written from the Muslim perspective. </w:t>
      </w:r>
    </w:p>
    <w:p w14:paraId="74E26D7A" w14:textId="77777777" w:rsidR="00B62E22" w:rsidRPr="00B62E22" w:rsidRDefault="00B62E22" w:rsidP="00B62E22">
      <w:pPr>
        <w:pStyle w:val="ListParagraph"/>
        <w:jc w:val="both"/>
        <w:rPr>
          <w:rFonts w:asciiTheme="minorHAnsi" w:hAnsiTheme="minorHAnsi"/>
          <w:sz w:val="20"/>
          <w:szCs w:val="20"/>
        </w:rPr>
      </w:pPr>
    </w:p>
    <w:sectPr w:rsidR="00B62E22" w:rsidRPr="00B62E22"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526"/>
    <w:multiLevelType w:val="hybridMultilevel"/>
    <w:tmpl w:val="12CE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13BFE"/>
    <w:multiLevelType w:val="multilevel"/>
    <w:tmpl w:val="7676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23A96"/>
    <w:multiLevelType w:val="hybridMultilevel"/>
    <w:tmpl w:val="820A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22"/>
    <w:rsid w:val="00982017"/>
    <w:rsid w:val="00B2743C"/>
    <w:rsid w:val="00B6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1B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22"/>
    <w:rPr>
      <w:rFonts w:ascii="Times New Roman" w:eastAsia="ＭＳ 明朝" w:hAnsi="Times New Roman" w:cs="Times New Roman"/>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2"/>
    <w:pPr>
      <w:ind w:left="720"/>
      <w:contextualSpacing/>
    </w:pPr>
  </w:style>
  <w:style w:type="paragraph" w:styleId="NormalWeb">
    <w:name w:val="Normal (Web)"/>
    <w:basedOn w:val="Normal"/>
    <w:uiPriority w:val="99"/>
    <w:semiHidden/>
    <w:unhideWhenUsed/>
    <w:rsid w:val="00B62E22"/>
    <w:pPr>
      <w:spacing w:before="100" w:beforeAutospacing="1" w:after="100" w:afterAutospacing="1"/>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94">
      <w:bodyDiv w:val="1"/>
      <w:marLeft w:val="0"/>
      <w:marRight w:val="0"/>
      <w:marTop w:val="0"/>
      <w:marBottom w:val="0"/>
      <w:divBdr>
        <w:top w:val="none" w:sz="0" w:space="0" w:color="auto"/>
        <w:left w:val="none" w:sz="0" w:space="0" w:color="auto"/>
        <w:bottom w:val="none" w:sz="0" w:space="0" w:color="auto"/>
        <w:right w:val="none" w:sz="0" w:space="0" w:color="auto"/>
      </w:divBdr>
      <w:divsChild>
        <w:div w:id="805125218">
          <w:marLeft w:val="0"/>
          <w:marRight w:val="0"/>
          <w:marTop w:val="0"/>
          <w:marBottom w:val="0"/>
          <w:divBdr>
            <w:top w:val="none" w:sz="0" w:space="0" w:color="auto"/>
            <w:left w:val="none" w:sz="0" w:space="0" w:color="auto"/>
            <w:bottom w:val="none" w:sz="0" w:space="0" w:color="auto"/>
            <w:right w:val="none" w:sz="0" w:space="0" w:color="auto"/>
          </w:divBdr>
          <w:divsChild>
            <w:div w:id="84768134">
              <w:marLeft w:val="0"/>
              <w:marRight w:val="0"/>
              <w:marTop w:val="0"/>
              <w:marBottom w:val="0"/>
              <w:divBdr>
                <w:top w:val="none" w:sz="0" w:space="0" w:color="auto"/>
                <w:left w:val="none" w:sz="0" w:space="0" w:color="auto"/>
                <w:bottom w:val="none" w:sz="0" w:space="0" w:color="auto"/>
                <w:right w:val="none" w:sz="0" w:space="0" w:color="auto"/>
              </w:divBdr>
              <w:divsChild>
                <w:div w:id="1126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1634</Characters>
  <Application>Microsoft Macintosh Word</Application>
  <DocSecurity>0</DocSecurity>
  <Lines>13</Lines>
  <Paragraphs>3</Paragraphs>
  <ScaleCrop>false</ScaleCrop>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2016-05-23T12:00:00Z</dcterms:created>
  <dcterms:modified xsi:type="dcterms:W3CDTF">2016-05-23T12:03:00Z</dcterms:modified>
</cp:coreProperties>
</file>