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E3" w:rsidRDefault="00F504E3" w:rsidP="00CC4C64">
      <w:pPr>
        <w:spacing w:before="100" w:beforeAutospacing="1" w:after="100" w:afterAutospacing="1" w:line="240" w:lineRule="auto"/>
        <w:jc w:val="center"/>
        <w:rPr>
          <w:rFonts w:ascii="Arial" w:eastAsia="Times New Roman" w:hAnsi="Arial" w:cs="Arial"/>
          <w:bCs/>
          <w:sz w:val="20"/>
          <w:szCs w:val="20"/>
          <w:lang w:val="en" w:eastAsia="en-CA"/>
        </w:rPr>
      </w:pPr>
      <w:r w:rsidRPr="00F504E3">
        <w:rPr>
          <w:rFonts w:ascii="Arial" w:eastAsia="Times New Roman" w:hAnsi="Arial" w:cs="Arial"/>
          <w:bCs/>
          <w:sz w:val="20"/>
          <w:szCs w:val="20"/>
          <w:lang w:val="en" w:eastAsia="en-CA"/>
        </w:rPr>
        <w:t>Who is Abby Hoffm</w:t>
      </w:r>
      <w:bookmarkStart w:id="0" w:name="_GoBack"/>
      <w:bookmarkEnd w:id="0"/>
      <w:r w:rsidRPr="00F504E3">
        <w:rPr>
          <w:rFonts w:ascii="Arial" w:eastAsia="Times New Roman" w:hAnsi="Arial" w:cs="Arial"/>
          <w:bCs/>
          <w:sz w:val="20"/>
          <w:szCs w:val="20"/>
          <w:lang w:val="en" w:eastAsia="en-CA"/>
        </w:rPr>
        <w:t>an?</w:t>
      </w:r>
    </w:p>
    <w:p w:rsidR="00F504E3" w:rsidRPr="00F504E3" w:rsidRDefault="00F504E3" w:rsidP="00F504E3">
      <w:pPr>
        <w:spacing w:before="100" w:beforeAutospacing="1" w:after="100" w:afterAutospacing="1" w:line="240" w:lineRule="auto"/>
        <w:jc w:val="center"/>
        <w:rPr>
          <w:rFonts w:ascii="Arial" w:eastAsia="Times New Roman" w:hAnsi="Arial" w:cs="Arial"/>
          <w:bCs/>
          <w:sz w:val="20"/>
          <w:szCs w:val="20"/>
          <w:lang w:val="en" w:eastAsia="en-CA"/>
        </w:rPr>
      </w:pPr>
      <w:r>
        <w:rPr>
          <w:rFonts w:ascii="Arial" w:hAnsi="Arial" w:cs="Arial"/>
          <w:noProof/>
          <w:sz w:val="20"/>
          <w:szCs w:val="20"/>
          <w:lang w:eastAsia="en-CA"/>
        </w:rPr>
        <w:drawing>
          <wp:inline distT="0" distB="0" distL="0" distR="0">
            <wp:extent cx="1521375" cy="2962275"/>
            <wp:effectExtent l="190500" t="190500" r="193675" b="180975"/>
            <wp:docPr id="1" name="Picture 1" descr="http://www.collectionscanada.gc.ca/obj/024002/f1/nlc006258-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lectionscanada.gc.ca/obj/024002/f1/nlc006258-v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375" cy="2962275"/>
                    </a:xfrm>
                    <a:prstGeom prst="rect">
                      <a:avLst/>
                    </a:prstGeom>
                    <a:ln>
                      <a:noFill/>
                    </a:ln>
                    <a:effectLst>
                      <a:outerShdw blurRad="190500" algn="tl" rotWithShape="0">
                        <a:srgbClr val="000000">
                          <a:alpha val="70000"/>
                        </a:srgbClr>
                      </a:outerShdw>
                    </a:effectLst>
                  </pic:spPr>
                </pic:pic>
              </a:graphicData>
            </a:graphic>
          </wp:inline>
        </w:drawing>
      </w:r>
    </w:p>
    <w:p w:rsidR="009D02D2" w:rsidRDefault="00F504E3" w:rsidP="00F504E3">
      <w:p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In 1956, a nine</w:t>
      </w:r>
      <w:r w:rsidRPr="00F504E3">
        <w:rPr>
          <w:rFonts w:ascii="Arial" w:hAnsi="Arial" w:cs="Arial"/>
          <w:color w:val="000000"/>
          <w:sz w:val="20"/>
          <w:szCs w:val="20"/>
        </w:rPr>
        <w:t xml:space="preserve"> year old defenseman named Ab Hoffman made headlines across North America.</w:t>
      </w:r>
      <w:r w:rsidRPr="00F504E3">
        <w:rPr>
          <w:rFonts w:ascii="Arial" w:hAnsi="Arial" w:cs="Arial"/>
          <w:color w:val="000000"/>
          <w:sz w:val="20"/>
          <w:szCs w:val="20"/>
        </w:rPr>
        <w:br/>
      </w:r>
      <w:r w:rsidRPr="00F504E3">
        <w:rPr>
          <w:rFonts w:ascii="Arial" w:hAnsi="Arial" w:cs="Arial"/>
          <w:color w:val="000000"/>
          <w:sz w:val="20"/>
          <w:szCs w:val="20"/>
        </w:rPr>
        <w:br/>
        <w:t>Ab was actually Abigail, better known as Abby, a girl who dearly loved sports and the game of hockey. Girls were not allowed to play on boy</w:t>
      </w:r>
      <w:r>
        <w:rPr>
          <w:rFonts w:ascii="Arial" w:hAnsi="Arial" w:cs="Arial"/>
          <w:color w:val="000000"/>
          <w:sz w:val="20"/>
          <w:szCs w:val="20"/>
        </w:rPr>
        <w:t>’</w:t>
      </w:r>
      <w:r w:rsidRPr="00F504E3">
        <w:rPr>
          <w:rFonts w:ascii="Arial" w:hAnsi="Arial" w:cs="Arial"/>
          <w:color w:val="000000"/>
          <w:sz w:val="20"/>
          <w:szCs w:val="20"/>
        </w:rPr>
        <w:t xml:space="preserve">s teams </w:t>
      </w:r>
      <w:r>
        <w:rPr>
          <w:rFonts w:ascii="Arial" w:hAnsi="Arial" w:cs="Arial"/>
          <w:color w:val="000000"/>
          <w:sz w:val="20"/>
          <w:szCs w:val="20"/>
        </w:rPr>
        <w:t>at that time</w:t>
      </w:r>
      <w:r w:rsidRPr="00F504E3">
        <w:rPr>
          <w:rFonts w:ascii="Arial" w:hAnsi="Arial" w:cs="Arial"/>
          <w:color w:val="000000"/>
          <w:sz w:val="20"/>
          <w:szCs w:val="20"/>
        </w:rPr>
        <w:t>. Though women's hockey dates back nearly as long as hockey itself, Hoffman had no other opportunities to play.</w:t>
      </w:r>
    </w:p>
    <w:p w:rsidR="009D02D2"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 xml:space="preserve">Abby had managed to disguise her </w:t>
      </w:r>
      <w:r>
        <w:rPr>
          <w:rFonts w:ascii="Arial" w:hAnsi="Arial" w:cs="Arial"/>
          <w:color w:val="000000"/>
          <w:sz w:val="20"/>
          <w:szCs w:val="20"/>
        </w:rPr>
        <w:t>gender</w:t>
      </w:r>
      <w:r w:rsidRPr="00F504E3">
        <w:rPr>
          <w:rFonts w:ascii="Arial" w:hAnsi="Arial" w:cs="Arial"/>
          <w:color w:val="000000"/>
          <w:sz w:val="20"/>
          <w:szCs w:val="20"/>
        </w:rPr>
        <w:t xml:space="preserve"> through the season by dressing in her equipment at home, and by wearing her hair i</w:t>
      </w:r>
      <w:r>
        <w:rPr>
          <w:rFonts w:ascii="Arial" w:hAnsi="Arial" w:cs="Arial"/>
          <w:color w:val="000000"/>
          <w:sz w:val="20"/>
          <w:szCs w:val="20"/>
        </w:rPr>
        <w:t xml:space="preserve">n a boyish fashion. She played well, too, </w:t>
      </w:r>
      <w:r w:rsidRPr="00F504E3">
        <w:rPr>
          <w:rFonts w:ascii="Arial" w:hAnsi="Arial" w:cs="Arial"/>
          <w:color w:val="000000"/>
          <w:sz w:val="20"/>
          <w:szCs w:val="20"/>
        </w:rPr>
        <w:t>earning all star status.</w:t>
      </w:r>
    </w:p>
    <w:p w:rsidR="009D02D2"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Her cover was blown when the team's season came to an end. The team was entering a season ending tournament which required her to produce her birth certificate, clearly displaying her gender.</w:t>
      </w:r>
    </w:p>
    <w:p w:rsidR="009D02D2"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The hockey league proceeded to ban Abby from playing. Determined to play, Abby and her family took the issue to the Ontario Supreme Court, but the courts ruled in favour of the league.</w:t>
      </w:r>
    </w:p>
    <w:p w:rsidR="00F504E3"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Her battle caught the attention of media across North America, including Time and Newsweek, and established the spotlight to give young girls the opportunity to play hockey. She may not have realized it at the time, but her battle helped her become one of the most influential women in hockey and Canadian sport.</w:t>
      </w:r>
      <w:r w:rsidRPr="00F504E3">
        <w:rPr>
          <w:rFonts w:ascii="Arial" w:hAnsi="Arial" w:cs="Arial"/>
          <w:color w:val="000000"/>
          <w:sz w:val="20"/>
          <w:szCs w:val="20"/>
        </w:rPr>
        <w:br/>
      </w:r>
      <w:r w:rsidRPr="00F504E3">
        <w:rPr>
          <w:rFonts w:ascii="Arial" w:hAnsi="Arial" w:cs="Arial"/>
          <w:color w:val="000000"/>
          <w:sz w:val="20"/>
          <w:szCs w:val="20"/>
        </w:rPr>
        <w:br/>
        <w:t>At the age of 15</w:t>
      </w:r>
      <w:r>
        <w:rPr>
          <w:rFonts w:ascii="Arial" w:hAnsi="Arial" w:cs="Arial"/>
          <w:color w:val="000000"/>
          <w:sz w:val="20"/>
          <w:szCs w:val="20"/>
        </w:rPr>
        <w:t>,</w:t>
      </w:r>
      <w:r w:rsidRPr="00F504E3">
        <w:rPr>
          <w:rFonts w:ascii="Arial" w:hAnsi="Arial" w:cs="Arial"/>
          <w:color w:val="000000"/>
          <w:sz w:val="20"/>
          <w:szCs w:val="20"/>
        </w:rPr>
        <w:t xml:space="preserve"> </w:t>
      </w:r>
      <w:hyperlink r:id="rId7" w:history="1">
        <w:r w:rsidRPr="00F504E3">
          <w:rPr>
            <w:rStyle w:val="Hyperlink"/>
            <w:rFonts w:ascii="Arial" w:hAnsi="Arial" w:cs="Arial"/>
            <w:sz w:val="20"/>
            <w:szCs w:val="20"/>
          </w:rPr>
          <w:t>Hoffman told her story to CBC radio</w:t>
        </w:r>
      </w:hyperlink>
      <w:r w:rsidRPr="00F504E3">
        <w:rPr>
          <w:rFonts w:ascii="Arial" w:hAnsi="Arial" w:cs="Arial"/>
          <w:color w:val="000000"/>
          <w:sz w:val="20"/>
          <w:szCs w:val="20"/>
        </w:rPr>
        <w:t xml:space="preserve">. </w:t>
      </w:r>
    </w:p>
    <w:p w:rsidR="00F504E3"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Unable to play hockey, the undeterred Abby went on to a distinguished career in track and field,</w:t>
      </w:r>
      <w:r>
        <w:rPr>
          <w:rFonts w:ascii="Arial" w:hAnsi="Arial" w:cs="Arial"/>
          <w:color w:val="000000"/>
          <w:sz w:val="20"/>
          <w:szCs w:val="20"/>
        </w:rPr>
        <w:t xml:space="preserve"> competing in four Olympic Games</w:t>
      </w:r>
      <w:r w:rsidRPr="00F504E3">
        <w:rPr>
          <w:rFonts w:ascii="Arial" w:hAnsi="Arial" w:cs="Arial"/>
          <w:color w:val="000000"/>
          <w:sz w:val="20"/>
          <w:szCs w:val="20"/>
        </w:rPr>
        <w:t>. She was the Canadian flag bearer for the opening ceremonies of the 1976 Olympic Games in Montreal.</w:t>
      </w:r>
    </w:p>
    <w:p w:rsidR="00F504E3" w:rsidRDefault="00F504E3" w:rsidP="00F504E3">
      <w:pPr>
        <w:spacing w:before="100" w:beforeAutospacing="1" w:after="100" w:afterAutospacing="1" w:line="240" w:lineRule="auto"/>
        <w:jc w:val="both"/>
        <w:rPr>
          <w:rFonts w:ascii="Arial" w:hAnsi="Arial" w:cs="Arial"/>
          <w:color w:val="000000"/>
          <w:sz w:val="20"/>
          <w:szCs w:val="20"/>
        </w:rPr>
      </w:pPr>
    </w:p>
    <w:p w:rsidR="00F504E3" w:rsidRPr="009F4F33" w:rsidRDefault="00F504E3" w:rsidP="00F504E3">
      <w:pPr>
        <w:spacing w:before="100" w:beforeAutospacing="1" w:after="100" w:afterAutospacing="1" w:line="240" w:lineRule="auto"/>
        <w:jc w:val="center"/>
        <w:rPr>
          <w:rFonts w:ascii="Arial" w:hAnsi="Arial" w:cs="Arial"/>
          <w:color w:val="000000"/>
          <w:sz w:val="18"/>
          <w:szCs w:val="20"/>
        </w:rPr>
      </w:pPr>
      <w:r>
        <w:rPr>
          <w:rFonts w:ascii="Arial" w:hAnsi="Arial" w:cs="Arial"/>
          <w:noProof/>
          <w:sz w:val="20"/>
          <w:szCs w:val="20"/>
          <w:lang w:eastAsia="en-CA"/>
        </w:rPr>
        <w:lastRenderedPageBreak/>
        <w:drawing>
          <wp:inline distT="0" distB="0" distL="0" distR="0" wp14:anchorId="1CFB0644" wp14:editId="652C122D">
            <wp:extent cx="2524125" cy="1809750"/>
            <wp:effectExtent l="190500" t="190500" r="200025" b="190500"/>
            <wp:docPr id="2" name="Picture 2" descr="http://t0.gstatic.com/images?q=tbn:ANd9GcR7K_2GIWbTDmPe18aQMrqjC-E9Q9SDYEGnJuVi7rUIfOS6y7tIoJMbuBva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ANd9GcR7K_2GIWbTDmPe18aQMrqjC-E9Q9SDYEGnJuVi7rUIfOS6y7tIoJMbuBvaq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809750"/>
                    </a:xfrm>
                    <a:prstGeom prst="rect">
                      <a:avLst/>
                    </a:prstGeom>
                    <a:ln>
                      <a:noFill/>
                    </a:ln>
                    <a:effectLst>
                      <a:outerShdw blurRad="190500" algn="tl" rotWithShape="0">
                        <a:srgbClr val="000000">
                          <a:alpha val="70000"/>
                        </a:srgbClr>
                      </a:outerShdw>
                    </a:effectLst>
                  </pic:spPr>
                </pic:pic>
              </a:graphicData>
            </a:graphic>
          </wp:inline>
        </w:drawing>
      </w:r>
    </w:p>
    <w:p w:rsidR="00F504E3" w:rsidRDefault="00F504E3" w:rsidP="00F504E3">
      <w:pPr>
        <w:spacing w:before="100" w:beforeAutospacing="1" w:after="100" w:afterAutospacing="1" w:line="240" w:lineRule="auto"/>
        <w:jc w:val="both"/>
        <w:rPr>
          <w:rFonts w:ascii="Arial" w:hAnsi="Arial" w:cs="Arial"/>
          <w:color w:val="000000"/>
          <w:sz w:val="20"/>
          <w:szCs w:val="20"/>
        </w:rPr>
      </w:pPr>
      <w:r w:rsidRPr="00F504E3">
        <w:rPr>
          <w:rFonts w:ascii="Arial" w:hAnsi="Arial" w:cs="Arial"/>
          <w:color w:val="000000"/>
          <w:sz w:val="20"/>
          <w:szCs w:val="20"/>
        </w:rPr>
        <w:t>In 1982</w:t>
      </w:r>
      <w:r w:rsidR="009D02D2">
        <w:rPr>
          <w:rFonts w:ascii="Arial" w:hAnsi="Arial" w:cs="Arial"/>
          <w:color w:val="000000"/>
          <w:sz w:val="20"/>
          <w:szCs w:val="20"/>
        </w:rPr>
        <w:t>,</w:t>
      </w:r>
      <w:r w:rsidRPr="00F504E3">
        <w:rPr>
          <w:rFonts w:ascii="Arial" w:hAnsi="Arial" w:cs="Arial"/>
          <w:color w:val="000000"/>
          <w:sz w:val="20"/>
          <w:szCs w:val="20"/>
        </w:rPr>
        <w:t xml:space="preserve"> the Ontario Women's Hockey Association remembered Hoffman's struggle to play by creating the Abby Hoffman Cup - the first national women's tournament.</w:t>
      </w:r>
    </w:p>
    <w:p w:rsidR="00F504E3" w:rsidRDefault="00F504E3" w:rsidP="00F504E3">
      <w:pPr>
        <w:spacing w:before="100" w:beforeAutospacing="1" w:after="100" w:afterAutospacing="1" w:line="240" w:lineRule="auto"/>
        <w:jc w:val="center"/>
        <w:rPr>
          <w:rFonts w:ascii="Arial" w:hAnsi="Arial" w:cs="Arial"/>
          <w:color w:val="000000"/>
          <w:sz w:val="20"/>
          <w:szCs w:val="20"/>
        </w:rPr>
      </w:pPr>
      <w:r>
        <w:rPr>
          <w:rFonts w:ascii="Arial" w:hAnsi="Arial" w:cs="Arial"/>
          <w:noProof/>
          <w:sz w:val="20"/>
          <w:szCs w:val="20"/>
          <w:lang w:eastAsia="en-CA"/>
        </w:rPr>
        <w:drawing>
          <wp:inline distT="0" distB="0" distL="0" distR="0">
            <wp:extent cx="2114550" cy="2114550"/>
            <wp:effectExtent l="190500" t="190500" r="190500" b="190500"/>
            <wp:docPr id="3" name="Picture 3" descr="http://www2.acadiau.ca/tl_files/sites/commar/News%20release%20images%202013/abby%20hoffman%20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acadiau.ca/tl_files/sites/commar/News%20release%20images%202013/abby%20hoffman%20squa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ln>
                      <a:noFill/>
                    </a:ln>
                    <a:effectLst>
                      <a:outerShdw blurRad="190500" algn="tl" rotWithShape="0">
                        <a:srgbClr val="000000">
                          <a:alpha val="70000"/>
                        </a:srgbClr>
                      </a:outerShdw>
                    </a:effectLst>
                  </pic:spPr>
                </pic:pic>
              </a:graphicData>
            </a:graphic>
          </wp:inline>
        </w:drawing>
      </w:r>
    </w:p>
    <w:p w:rsidR="005C0588" w:rsidRDefault="005C0588" w:rsidP="005C0588">
      <w:pPr>
        <w:spacing w:before="100" w:beforeAutospacing="1" w:after="100" w:afterAutospacing="1" w:line="240" w:lineRule="auto"/>
        <w:jc w:val="both"/>
        <w:rPr>
          <w:rFonts w:ascii="Arial" w:hAnsi="Arial" w:cs="Arial"/>
          <w:color w:val="000000"/>
          <w:sz w:val="20"/>
          <w:szCs w:val="20"/>
        </w:rPr>
      </w:pPr>
      <w:r>
        <w:rPr>
          <w:rFonts w:ascii="Arial" w:hAnsi="Arial" w:cs="Arial"/>
          <w:color w:val="000000"/>
          <w:sz w:val="20"/>
          <w:szCs w:val="20"/>
        </w:rPr>
        <w:t xml:space="preserve">More details of Abby’s story can be found </w:t>
      </w:r>
      <w:hyperlink r:id="rId10" w:history="1">
        <w:r w:rsidRPr="005C0588">
          <w:rPr>
            <w:rStyle w:val="Hyperlink"/>
            <w:rFonts w:ascii="Arial" w:hAnsi="Arial" w:cs="Arial"/>
            <w:sz w:val="20"/>
            <w:szCs w:val="20"/>
          </w:rPr>
          <w:t>here</w:t>
        </w:r>
      </w:hyperlink>
      <w:r>
        <w:rPr>
          <w:rFonts w:ascii="Arial" w:hAnsi="Arial" w:cs="Arial"/>
          <w:color w:val="000000"/>
          <w:sz w:val="20"/>
          <w:szCs w:val="20"/>
        </w:rPr>
        <w:t>.</w:t>
      </w:r>
    </w:p>
    <w:p w:rsidR="00EA543A" w:rsidRDefault="00EA543A" w:rsidP="00EA543A">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Read “Justine </w:t>
      </w:r>
      <w:proofErr w:type="spellStart"/>
      <w:r>
        <w:rPr>
          <w:rFonts w:ascii="Arial" w:hAnsi="Arial" w:cs="Arial"/>
          <w:color w:val="000000"/>
          <w:sz w:val="20"/>
          <w:szCs w:val="20"/>
        </w:rPr>
        <w:t>Blainey</w:t>
      </w:r>
      <w:proofErr w:type="spellEnd"/>
      <w:r>
        <w:rPr>
          <w:rFonts w:ascii="Arial" w:hAnsi="Arial" w:cs="Arial"/>
          <w:color w:val="000000"/>
          <w:sz w:val="20"/>
          <w:szCs w:val="20"/>
        </w:rPr>
        <w:t>:  She Shoots!  She Scores” and complete the questions.</w:t>
      </w:r>
    </w:p>
    <w:p w:rsidR="00F504E3" w:rsidRPr="00F504E3" w:rsidRDefault="00F504E3" w:rsidP="00F504E3">
      <w:pPr>
        <w:spacing w:before="100" w:beforeAutospacing="1" w:after="100" w:afterAutospacing="1" w:line="240" w:lineRule="auto"/>
        <w:rPr>
          <w:rFonts w:ascii="Arial" w:eastAsia="Times New Roman" w:hAnsi="Arial" w:cs="Arial"/>
          <w:sz w:val="20"/>
          <w:szCs w:val="20"/>
          <w:lang w:val="en" w:eastAsia="en-CA"/>
        </w:rPr>
      </w:pPr>
    </w:p>
    <w:p w:rsidR="009A6C89" w:rsidRPr="00F504E3" w:rsidRDefault="009A6C89">
      <w:pPr>
        <w:rPr>
          <w:rFonts w:ascii="Arial" w:hAnsi="Arial" w:cs="Arial"/>
          <w:sz w:val="20"/>
          <w:szCs w:val="20"/>
          <w:lang w:val="en"/>
        </w:rPr>
      </w:pPr>
    </w:p>
    <w:sectPr w:rsidR="009A6C89" w:rsidRPr="00F5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4094C"/>
    <w:multiLevelType w:val="multilevel"/>
    <w:tmpl w:val="997A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E3"/>
    <w:rsid w:val="005C0588"/>
    <w:rsid w:val="009A6C89"/>
    <w:rsid w:val="009D02D2"/>
    <w:rsid w:val="009F4F33"/>
    <w:rsid w:val="00CC4C64"/>
    <w:rsid w:val="00EA543A"/>
    <w:rsid w:val="00F504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4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4E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F504E3"/>
    <w:rPr>
      <w:color w:val="0000FF"/>
      <w:u w:val="single"/>
    </w:rPr>
  </w:style>
  <w:style w:type="paragraph" w:styleId="NormalWeb">
    <w:name w:val="Normal (Web)"/>
    <w:basedOn w:val="Normal"/>
    <w:uiPriority w:val="99"/>
    <w:semiHidden/>
    <w:unhideWhenUsed/>
    <w:rsid w:val="00F504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ctoggle">
    <w:name w:val="toctoggle"/>
    <w:basedOn w:val="DefaultParagraphFont"/>
    <w:rsid w:val="00F504E3"/>
  </w:style>
  <w:style w:type="character" w:customStyle="1" w:styleId="tocnumber2">
    <w:name w:val="tocnumber2"/>
    <w:basedOn w:val="DefaultParagraphFont"/>
    <w:rsid w:val="00F504E3"/>
  </w:style>
  <w:style w:type="character" w:customStyle="1" w:styleId="toctext">
    <w:name w:val="toctext"/>
    <w:basedOn w:val="DefaultParagraphFont"/>
    <w:rsid w:val="00F504E3"/>
  </w:style>
  <w:style w:type="character" w:customStyle="1" w:styleId="mw-headline">
    <w:name w:val="mw-headline"/>
    <w:basedOn w:val="DefaultParagraphFont"/>
    <w:rsid w:val="00F504E3"/>
  </w:style>
  <w:style w:type="character" w:customStyle="1" w:styleId="mw-editsection1">
    <w:name w:val="mw-editsection1"/>
    <w:basedOn w:val="DefaultParagraphFont"/>
    <w:rsid w:val="00F504E3"/>
  </w:style>
  <w:style w:type="character" w:customStyle="1" w:styleId="mw-editsection-bracket">
    <w:name w:val="mw-editsection-bracket"/>
    <w:basedOn w:val="DefaultParagraphFont"/>
    <w:rsid w:val="00F504E3"/>
  </w:style>
  <w:style w:type="character" w:customStyle="1" w:styleId="mw-editsection-divider1">
    <w:name w:val="mw-editsection-divider1"/>
    <w:basedOn w:val="DefaultParagraphFont"/>
    <w:rsid w:val="00F504E3"/>
    <w:rPr>
      <w:color w:val="555555"/>
    </w:rPr>
  </w:style>
  <w:style w:type="paragraph" w:styleId="BalloonText">
    <w:name w:val="Balloon Text"/>
    <w:basedOn w:val="Normal"/>
    <w:link w:val="BalloonTextChar"/>
    <w:uiPriority w:val="99"/>
    <w:semiHidden/>
    <w:unhideWhenUsed/>
    <w:rsid w:val="00F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04E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04E3"/>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F504E3"/>
    <w:rPr>
      <w:color w:val="0000FF"/>
      <w:u w:val="single"/>
    </w:rPr>
  </w:style>
  <w:style w:type="paragraph" w:styleId="NormalWeb">
    <w:name w:val="Normal (Web)"/>
    <w:basedOn w:val="Normal"/>
    <w:uiPriority w:val="99"/>
    <w:semiHidden/>
    <w:unhideWhenUsed/>
    <w:rsid w:val="00F504E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octoggle">
    <w:name w:val="toctoggle"/>
    <w:basedOn w:val="DefaultParagraphFont"/>
    <w:rsid w:val="00F504E3"/>
  </w:style>
  <w:style w:type="character" w:customStyle="1" w:styleId="tocnumber2">
    <w:name w:val="tocnumber2"/>
    <w:basedOn w:val="DefaultParagraphFont"/>
    <w:rsid w:val="00F504E3"/>
  </w:style>
  <w:style w:type="character" w:customStyle="1" w:styleId="toctext">
    <w:name w:val="toctext"/>
    <w:basedOn w:val="DefaultParagraphFont"/>
    <w:rsid w:val="00F504E3"/>
  </w:style>
  <w:style w:type="character" w:customStyle="1" w:styleId="mw-headline">
    <w:name w:val="mw-headline"/>
    <w:basedOn w:val="DefaultParagraphFont"/>
    <w:rsid w:val="00F504E3"/>
  </w:style>
  <w:style w:type="character" w:customStyle="1" w:styleId="mw-editsection1">
    <w:name w:val="mw-editsection1"/>
    <w:basedOn w:val="DefaultParagraphFont"/>
    <w:rsid w:val="00F504E3"/>
  </w:style>
  <w:style w:type="character" w:customStyle="1" w:styleId="mw-editsection-bracket">
    <w:name w:val="mw-editsection-bracket"/>
    <w:basedOn w:val="DefaultParagraphFont"/>
    <w:rsid w:val="00F504E3"/>
  </w:style>
  <w:style w:type="character" w:customStyle="1" w:styleId="mw-editsection-divider1">
    <w:name w:val="mw-editsection-divider1"/>
    <w:basedOn w:val="DefaultParagraphFont"/>
    <w:rsid w:val="00F504E3"/>
    <w:rPr>
      <w:color w:val="555555"/>
    </w:rPr>
  </w:style>
  <w:style w:type="paragraph" w:styleId="BalloonText">
    <w:name w:val="Balloon Text"/>
    <w:basedOn w:val="Normal"/>
    <w:link w:val="BalloonTextChar"/>
    <w:uiPriority w:val="99"/>
    <w:semiHidden/>
    <w:unhideWhenUsed/>
    <w:rsid w:val="00F50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20467">
      <w:bodyDiv w:val="1"/>
      <w:marLeft w:val="0"/>
      <w:marRight w:val="0"/>
      <w:marTop w:val="0"/>
      <w:marBottom w:val="0"/>
      <w:divBdr>
        <w:top w:val="none" w:sz="0" w:space="0" w:color="auto"/>
        <w:left w:val="none" w:sz="0" w:space="0" w:color="auto"/>
        <w:bottom w:val="none" w:sz="0" w:space="0" w:color="auto"/>
        <w:right w:val="none" w:sz="0" w:space="0" w:color="auto"/>
      </w:divBdr>
      <w:divsChild>
        <w:div w:id="1103384467">
          <w:marLeft w:val="0"/>
          <w:marRight w:val="0"/>
          <w:marTop w:val="0"/>
          <w:marBottom w:val="0"/>
          <w:divBdr>
            <w:top w:val="none" w:sz="0" w:space="0" w:color="auto"/>
            <w:left w:val="none" w:sz="0" w:space="0" w:color="auto"/>
            <w:bottom w:val="none" w:sz="0" w:space="0" w:color="auto"/>
            <w:right w:val="none" w:sz="0" w:space="0" w:color="auto"/>
          </w:divBdr>
          <w:divsChild>
            <w:div w:id="1571694553">
              <w:marLeft w:val="0"/>
              <w:marRight w:val="0"/>
              <w:marTop w:val="0"/>
              <w:marBottom w:val="0"/>
              <w:divBdr>
                <w:top w:val="none" w:sz="0" w:space="0" w:color="auto"/>
                <w:left w:val="none" w:sz="0" w:space="0" w:color="auto"/>
                <w:bottom w:val="none" w:sz="0" w:space="0" w:color="auto"/>
                <w:right w:val="none" w:sz="0" w:space="0" w:color="auto"/>
              </w:divBdr>
              <w:divsChild>
                <w:div w:id="1724401321">
                  <w:marLeft w:val="0"/>
                  <w:marRight w:val="0"/>
                  <w:marTop w:val="0"/>
                  <w:marBottom w:val="0"/>
                  <w:divBdr>
                    <w:top w:val="none" w:sz="0" w:space="0" w:color="auto"/>
                    <w:left w:val="none" w:sz="0" w:space="0" w:color="auto"/>
                    <w:bottom w:val="none" w:sz="0" w:space="0" w:color="auto"/>
                    <w:right w:val="none" w:sz="0" w:space="0" w:color="auto"/>
                  </w:divBdr>
                  <w:divsChild>
                    <w:div w:id="365368958">
                      <w:marLeft w:val="0"/>
                      <w:marRight w:val="0"/>
                      <w:marTop w:val="0"/>
                      <w:marBottom w:val="0"/>
                      <w:divBdr>
                        <w:top w:val="none" w:sz="0" w:space="0" w:color="auto"/>
                        <w:left w:val="none" w:sz="0" w:space="0" w:color="auto"/>
                        <w:bottom w:val="none" w:sz="0" w:space="0" w:color="auto"/>
                        <w:right w:val="none" w:sz="0" w:space="0" w:color="auto"/>
                      </w:divBdr>
                      <w:divsChild>
                        <w:div w:id="3131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archives.cbc.ca/sports/more_sports/topics/714-42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ontoist.com/2014/10/historicist-she-certainly-doesnt-play-like-a-girl/"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6</cp:revision>
  <cp:lastPrinted>2013-09-25T13:06:00Z</cp:lastPrinted>
  <dcterms:created xsi:type="dcterms:W3CDTF">2013-09-25T12:56:00Z</dcterms:created>
  <dcterms:modified xsi:type="dcterms:W3CDTF">2014-11-05T14:00:00Z</dcterms:modified>
</cp:coreProperties>
</file>