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8E0F" w14:textId="77777777" w:rsidR="00205137" w:rsidRPr="0059027E" w:rsidRDefault="0048597A" w:rsidP="0048597A">
      <w:pPr>
        <w:jc w:val="both"/>
        <w:rPr>
          <w:sz w:val="20"/>
          <w:szCs w:val="20"/>
        </w:rPr>
      </w:pPr>
      <w:r w:rsidRPr="0059027E">
        <w:rPr>
          <w:sz w:val="20"/>
          <w:szCs w:val="20"/>
        </w:rPr>
        <w:t>Case Study</w:t>
      </w:r>
      <w:r w:rsidR="00B4368F" w:rsidRPr="0059027E">
        <w:rPr>
          <w:sz w:val="20"/>
          <w:szCs w:val="20"/>
        </w:rPr>
        <w:t xml:space="preserve"> Intro</w:t>
      </w:r>
      <w:r w:rsidRPr="0059027E">
        <w:rPr>
          <w:sz w:val="20"/>
          <w:szCs w:val="20"/>
        </w:rPr>
        <w:t>:</w:t>
      </w:r>
    </w:p>
    <w:p w14:paraId="42D4D893" w14:textId="77777777" w:rsidR="0048597A" w:rsidRPr="0059027E" w:rsidRDefault="0048597A" w:rsidP="0048597A">
      <w:pPr>
        <w:jc w:val="both"/>
        <w:rPr>
          <w:sz w:val="20"/>
          <w:szCs w:val="20"/>
        </w:rPr>
      </w:pPr>
    </w:p>
    <w:p w14:paraId="7A855471" w14:textId="0EE88923" w:rsidR="0048597A" w:rsidRDefault="0048597A" w:rsidP="0048597A">
      <w:pPr>
        <w:widowControl w:val="0"/>
        <w:autoSpaceDE w:val="0"/>
        <w:autoSpaceDN w:val="0"/>
        <w:adjustRightInd w:val="0"/>
        <w:jc w:val="both"/>
        <w:rPr>
          <w:rFonts w:cs="Arial"/>
          <w:bCs/>
          <w:sz w:val="20"/>
          <w:szCs w:val="20"/>
          <w:lang w:val="en-US"/>
        </w:rPr>
      </w:pPr>
      <w:r w:rsidRPr="0059027E">
        <w:rPr>
          <w:rFonts w:cs="Arial"/>
          <w:bCs/>
          <w:sz w:val="20"/>
          <w:szCs w:val="20"/>
          <w:lang w:val="en-US"/>
        </w:rPr>
        <w:t>You</w:t>
      </w:r>
      <w:r w:rsidR="0059027E" w:rsidRPr="0059027E">
        <w:rPr>
          <w:rFonts w:cs="Arial"/>
          <w:bCs/>
          <w:sz w:val="20"/>
          <w:szCs w:val="20"/>
          <w:lang w:val="en-US"/>
        </w:rPr>
        <w:t>r task is to read and select a case from the document “Cases That Have Changed Society” and complete supplemental research</w:t>
      </w:r>
      <w:r w:rsidRPr="0059027E">
        <w:rPr>
          <w:rFonts w:cs="Arial"/>
          <w:bCs/>
          <w:sz w:val="20"/>
          <w:szCs w:val="20"/>
          <w:lang w:val="en-US"/>
        </w:rPr>
        <w:t>.  You will write an analysis of the case study using the “FIDO” formula.</w:t>
      </w:r>
    </w:p>
    <w:p w14:paraId="2ADB44A1" w14:textId="77777777" w:rsidR="0059027E" w:rsidRDefault="0059027E" w:rsidP="0048597A">
      <w:pPr>
        <w:widowControl w:val="0"/>
        <w:autoSpaceDE w:val="0"/>
        <w:autoSpaceDN w:val="0"/>
        <w:adjustRightInd w:val="0"/>
        <w:jc w:val="both"/>
        <w:rPr>
          <w:rFonts w:cs="Arial"/>
          <w:bCs/>
          <w:sz w:val="20"/>
          <w:szCs w:val="20"/>
          <w:lang w:val="en-US"/>
        </w:rPr>
      </w:pPr>
    </w:p>
    <w:p w14:paraId="37D80E5C" w14:textId="77777777" w:rsidR="0059027E" w:rsidRPr="0059027E" w:rsidRDefault="0059027E" w:rsidP="0059027E">
      <w:pPr>
        <w:widowControl w:val="0"/>
        <w:autoSpaceDE w:val="0"/>
        <w:autoSpaceDN w:val="0"/>
        <w:adjustRightInd w:val="0"/>
        <w:jc w:val="both"/>
        <w:rPr>
          <w:rFonts w:cs="Arial"/>
          <w:sz w:val="20"/>
          <w:szCs w:val="20"/>
          <w:lang w:val="en-US"/>
        </w:rPr>
      </w:pPr>
      <w:r w:rsidRPr="0059027E">
        <w:rPr>
          <w:rFonts w:cs="Arial"/>
          <w:b/>
          <w:bCs/>
          <w:sz w:val="20"/>
          <w:szCs w:val="20"/>
          <w:lang w:val="en-US"/>
        </w:rPr>
        <w:t>FIDO</w:t>
      </w:r>
      <w:r w:rsidRPr="0059027E">
        <w:rPr>
          <w:rFonts w:cs="Arial"/>
          <w:sz w:val="20"/>
          <w:szCs w:val="20"/>
          <w:lang w:val="en-US"/>
        </w:rPr>
        <w:t xml:space="preserve"> stands for the following:</w:t>
      </w:r>
    </w:p>
    <w:p w14:paraId="76ABB1B1" w14:textId="77777777" w:rsidR="0059027E" w:rsidRPr="0059027E" w:rsidRDefault="0059027E" w:rsidP="0059027E">
      <w:pPr>
        <w:widowControl w:val="0"/>
        <w:autoSpaceDE w:val="0"/>
        <w:autoSpaceDN w:val="0"/>
        <w:adjustRightInd w:val="0"/>
        <w:jc w:val="both"/>
        <w:rPr>
          <w:rFonts w:cs="Arial"/>
          <w:sz w:val="20"/>
          <w:szCs w:val="20"/>
          <w:lang w:val="en-US"/>
        </w:rPr>
      </w:pPr>
    </w:p>
    <w:p w14:paraId="33CCBE13" w14:textId="77777777" w:rsidR="0059027E" w:rsidRPr="0059027E" w:rsidRDefault="0059027E" w:rsidP="0059027E">
      <w:pPr>
        <w:widowControl w:val="0"/>
        <w:autoSpaceDE w:val="0"/>
        <w:autoSpaceDN w:val="0"/>
        <w:adjustRightInd w:val="0"/>
        <w:jc w:val="both"/>
        <w:rPr>
          <w:rFonts w:cs="Arial"/>
          <w:b/>
          <w:bCs/>
          <w:sz w:val="20"/>
          <w:szCs w:val="20"/>
          <w:lang w:val="en-US"/>
        </w:rPr>
      </w:pPr>
      <w:r w:rsidRPr="0059027E">
        <w:rPr>
          <w:rFonts w:cs="Arial"/>
          <w:b/>
          <w:bCs/>
          <w:sz w:val="20"/>
          <w:szCs w:val="20"/>
          <w:lang w:val="en-US"/>
        </w:rPr>
        <w:t>F = Facts</w:t>
      </w:r>
    </w:p>
    <w:p w14:paraId="50A4B299" w14:textId="77777777" w:rsidR="0059027E" w:rsidRPr="0059027E" w:rsidRDefault="0059027E" w:rsidP="0059027E">
      <w:pPr>
        <w:widowControl w:val="0"/>
        <w:autoSpaceDE w:val="0"/>
        <w:autoSpaceDN w:val="0"/>
        <w:adjustRightInd w:val="0"/>
        <w:jc w:val="both"/>
        <w:rPr>
          <w:rFonts w:cs="Arial"/>
          <w:sz w:val="20"/>
          <w:szCs w:val="20"/>
          <w:lang w:val="en-US"/>
        </w:rPr>
      </w:pPr>
    </w:p>
    <w:p w14:paraId="59646D4C" w14:textId="77777777" w:rsidR="0059027E" w:rsidRPr="0059027E" w:rsidRDefault="0059027E" w:rsidP="0059027E">
      <w:pPr>
        <w:pStyle w:val="ListParagraph"/>
        <w:widowControl w:val="0"/>
        <w:numPr>
          <w:ilvl w:val="0"/>
          <w:numId w:val="5"/>
        </w:numPr>
        <w:tabs>
          <w:tab w:val="left" w:pos="-175"/>
          <w:tab w:val="left" w:pos="220"/>
        </w:tabs>
        <w:autoSpaceDE w:val="0"/>
        <w:autoSpaceDN w:val="0"/>
        <w:adjustRightInd w:val="0"/>
        <w:jc w:val="both"/>
        <w:rPr>
          <w:rFonts w:cs="Arial"/>
          <w:sz w:val="20"/>
          <w:szCs w:val="20"/>
          <w:lang w:val="en-US"/>
        </w:rPr>
      </w:pPr>
      <w:r w:rsidRPr="0059027E">
        <w:rPr>
          <w:rFonts w:cs="Arial"/>
          <w:sz w:val="20"/>
          <w:szCs w:val="20"/>
          <w:lang w:val="en-US"/>
        </w:rPr>
        <w:t>What are the facts? (i.e. the undisputed details of the case)</w:t>
      </w:r>
    </w:p>
    <w:p w14:paraId="7CC1F504" w14:textId="77777777" w:rsidR="0059027E" w:rsidRPr="0059027E" w:rsidRDefault="0059027E" w:rsidP="0059027E">
      <w:pPr>
        <w:pStyle w:val="ListParagraph"/>
        <w:widowControl w:val="0"/>
        <w:tabs>
          <w:tab w:val="left" w:pos="-175"/>
          <w:tab w:val="left" w:pos="220"/>
        </w:tabs>
        <w:autoSpaceDE w:val="0"/>
        <w:autoSpaceDN w:val="0"/>
        <w:adjustRightInd w:val="0"/>
        <w:jc w:val="both"/>
        <w:rPr>
          <w:rFonts w:cs="Arial"/>
          <w:sz w:val="20"/>
          <w:szCs w:val="20"/>
          <w:lang w:val="en-US"/>
        </w:rPr>
      </w:pPr>
    </w:p>
    <w:p w14:paraId="37E196AF" w14:textId="77777777" w:rsidR="0059027E" w:rsidRPr="0059027E" w:rsidRDefault="0059027E" w:rsidP="0059027E">
      <w:pPr>
        <w:widowControl w:val="0"/>
        <w:autoSpaceDE w:val="0"/>
        <w:autoSpaceDN w:val="0"/>
        <w:adjustRightInd w:val="0"/>
        <w:jc w:val="both"/>
        <w:rPr>
          <w:rFonts w:cs="Arial"/>
          <w:b/>
          <w:bCs/>
          <w:sz w:val="20"/>
          <w:szCs w:val="20"/>
          <w:lang w:val="en-US"/>
        </w:rPr>
      </w:pPr>
      <w:r w:rsidRPr="0059027E">
        <w:rPr>
          <w:rFonts w:cs="Arial"/>
          <w:b/>
          <w:bCs/>
          <w:sz w:val="20"/>
          <w:szCs w:val="20"/>
          <w:lang w:val="en-US"/>
        </w:rPr>
        <w:t>I = Issues</w:t>
      </w:r>
    </w:p>
    <w:p w14:paraId="645E97B5" w14:textId="77777777" w:rsidR="0059027E" w:rsidRPr="0059027E" w:rsidRDefault="0059027E" w:rsidP="0059027E">
      <w:pPr>
        <w:widowControl w:val="0"/>
        <w:autoSpaceDE w:val="0"/>
        <w:autoSpaceDN w:val="0"/>
        <w:adjustRightInd w:val="0"/>
        <w:jc w:val="both"/>
        <w:rPr>
          <w:rFonts w:cs="Arial"/>
          <w:sz w:val="20"/>
          <w:szCs w:val="20"/>
          <w:lang w:val="en-US"/>
        </w:rPr>
      </w:pPr>
    </w:p>
    <w:p w14:paraId="1BEED652" w14:textId="77777777" w:rsidR="0059027E" w:rsidRPr="0059027E" w:rsidRDefault="0059027E" w:rsidP="0059027E">
      <w:pPr>
        <w:widowControl w:val="0"/>
        <w:numPr>
          <w:ilvl w:val="0"/>
          <w:numId w:val="2"/>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What is the dispute?</w:t>
      </w:r>
    </w:p>
    <w:p w14:paraId="34A0B9EB" w14:textId="77777777" w:rsidR="0059027E" w:rsidRPr="0059027E" w:rsidRDefault="0059027E" w:rsidP="0059027E">
      <w:pPr>
        <w:widowControl w:val="0"/>
        <w:numPr>
          <w:ilvl w:val="0"/>
          <w:numId w:val="2"/>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What is being argued?</w:t>
      </w:r>
    </w:p>
    <w:p w14:paraId="150933B5" w14:textId="77777777" w:rsidR="0059027E" w:rsidRPr="0059027E" w:rsidRDefault="0059027E" w:rsidP="0059027E">
      <w:pPr>
        <w:widowControl w:val="0"/>
        <w:numPr>
          <w:ilvl w:val="0"/>
          <w:numId w:val="2"/>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What are the questions that need to be answered?</w:t>
      </w:r>
    </w:p>
    <w:p w14:paraId="1D11573C" w14:textId="77777777" w:rsidR="0059027E" w:rsidRPr="0059027E" w:rsidRDefault="0059027E" w:rsidP="0059027E">
      <w:pPr>
        <w:widowControl w:val="0"/>
        <w:numPr>
          <w:ilvl w:val="0"/>
          <w:numId w:val="2"/>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What legal concepts are involved in these issues?</w:t>
      </w:r>
    </w:p>
    <w:p w14:paraId="3D4C6047" w14:textId="77777777" w:rsidR="0059027E" w:rsidRPr="0059027E" w:rsidRDefault="0059027E" w:rsidP="0059027E">
      <w:pPr>
        <w:widowControl w:val="0"/>
        <w:numPr>
          <w:ilvl w:val="0"/>
          <w:numId w:val="2"/>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Are there larger issues at stake?</w:t>
      </w:r>
    </w:p>
    <w:p w14:paraId="36166893" w14:textId="77777777" w:rsidR="0059027E" w:rsidRPr="0059027E" w:rsidRDefault="0059027E" w:rsidP="0059027E">
      <w:pPr>
        <w:widowControl w:val="0"/>
        <w:tabs>
          <w:tab w:val="left" w:pos="220"/>
          <w:tab w:val="left" w:pos="720"/>
        </w:tabs>
        <w:autoSpaceDE w:val="0"/>
        <w:autoSpaceDN w:val="0"/>
        <w:adjustRightInd w:val="0"/>
        <w:ind w:left="720"/>
        <w:jc w:val="both"/>
        <w:rPr>
          <w:rFonts w:cs="Arial"/>
          <w:sz w:val="20"/>
          <w:szCs w:val="20"/>
          <w:lang w:val="en-US"/>
        </w:rPr>
      </w:pPr>
    </w:p>
    <w:p w14:paraId="14B68EA5" w14:textId="77777777" w:rsidR="0059027E" w:rsidRPr="0059027E" w:rsidRDefault="0059027E" w:rsidP="0059027E">
      <w:pPr>
        <w:widowControl w:val="0"/>
        <w:autoSpaceDE w:val="0"/>
        <w:autoSpaceDN w:val="0"/>
        <w:adjustRightInd w:val="0"/>
        <w:jc w:val="both"/>
        <w:rPr>
          <w:rFonts w:cs="Arial"/>
          <w:b/>
          <w:bCs/>
          <w:sz w:val="20"/>
          <w:szCs w:val="20"/>
          <w:lang w:val="en-US"/>
        </w:rPr>
      </w:pPr>
      <w:r w:rsidRPr="0059027E">
        <w:rPr>
          <w:rFonts w:cs="Arial"/>
          <w:b/>
          <w:bCs/>
          <w:sz w:val="20"/>
          <w:szCs w:val="20"/>
          <w:lang w:val="en-US"/>
        </w:rPr>
        <w:t>D = Decision</w:t>
      </w:r>
    </w:p>
    <w:p w14:paraId="3A8B0F1B" w14:textId="77777777" w:rsidR="0059027E" w:rsidRPr="0059027E" w:rsidRDefault="0059027E" w:rsidP="0059027E">
      <w:pPr>
        <w:widowControl w:val="0"/>
        <w:autoSpaceDE w:val="0"/>
        <w:autoSpaceDN w:val="0"/>
        <w:adjustRightInd w:val="0"/>
        <w:jc w:val="both"/>
        <w:rPr>
          <w:rFonts w:cs="Arial"/>
          <w:sz w:val="20"/>
          <w:szCs w:val="20"/>
          <w:lang w:val="en-US"/>
        </w:rPr>
      </w:pPr>
    </w:p>
    <w:p w14:paraId="03CF5D5F" w14:textId="77777777" w:rsidR="0059027E" w:rsidRPr="0059027E" w:rsidRDefault="0059027E" w:rsidP="0059027E">
      <w:pPr>
        <w:widowControl w:val="0"/>
        <w:numPr>
          <w:ilvl w:val="0"/>
          <w:numId w:val="3"/>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What did the court decide?</w:t>
      </w:r>
    </w:p>
    <w:p w14:paraId="453DC1D4" w14:textId="77777777" w:rsidR="0059027E" w:rsidRPr="0059027E" w:rsidRDefault="0059027E" w:rsidP="0059027E">
      <w:pPr>
        <w:widowControl w:val="0"/>
        <w:numPr>
          <w:ilvl w:val="0"/>
          <w:numId w:val="3"/>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What would you decide?</w:t>
      </w:r>
    </w:p>
    <w:p w14:paraId="6D41C452" w14:textId="77777777" w:rsidR="0059027E" w:rsidRPr="0059027E" w:rsidRDefault="0059027E" w:rsidP="0059027E">
      <w:pPr>
        <w:widowControl w:val="0"/>
        <w:numPr>
          <w:ilvl w:val="0"/>
          <w:numId w:val="3"/>
        </w:numPr>
        <w:tabs>
          <w:tab w:val="left" w:pos="220"/>
          <w:tab w:val="left" w:pos="720"/>
        </w:tabs>
        <w:autoSpaceDE w:val="0"/>
        <w:autoSpaceDN w:val="0"/>
        <w:adjustRightInd w:val="0"/>
        <w:ind w:hanging="720"/>
        <w:jc w:val="both"/>
        <w:rPr>
          <w:rFonts w:cs="Arial"/>
          <w:sz w:val="20"/>
          <w:szCs w:val="20"/>
          <w:lang w:val="en-US"/>
        </w:rPr>
      </w:pPr>
      <w:r w:rsidRPr="0059027E">
        <w:rPr>
          <w:rFonts w:cs="Arial"/>
          <w:sz w:val="20"/>
          <w:szCs w:val="20"/>
          <w:lang w:val="en-US"/>
        </w:rPr>
        <w:t>If your decision differs from the court, explain reasoning</w:t>
      </w:r>
    </w:p>
    <w:p w14:paraId="0F15639F" w14:textId="77777777" w:rsidR="0059027E" w:rsidRPr="0059027E" w:rsidRDefault="0059027E" w:rsidP="0059027E">
      <w:pPr>
        <w:widowControl w:val="0"/>
        <w:tabs>
          <w:tab w:val="left" w:pos="220"/>
          <w:tab w:val="left" w:pos="720"/>
        </w:tabs>
        <w:autoSpaceDE w:val="0"/>
        <w:autoSpaceDN w:val="0"/>
        <w:adjustRightInd w:val="0"/>
        <w:ind w:left="720"/>
        <w:jc w:val="both"/>
        <w:rPr>
          <w:rFonts w:cs="Arial"/>
          <w:sz w:val="20"/>
          <w:szCs w:val="20"/>
          <w:lang w:val="en-US"/>
        </w:rPr>
      </w:pPr>
    </w:p>
    <w:p w14:paraId="429B788B" w14:textId="77777777" w:rsidR="0059027E" w:rsidRPr="0059027E" w:rsidRDefault="0059027E" w:rsidP="0059027E">
      <w:pPr>
        <w:widowControl w:val="0"/>
        <w:autoSpaceDE w:val="0"/>
        <w:autoSpaceDN w:val="0"/>
        <w:adjustRightInd w:val="0"/>
        <w:jc w:val="both"/>
        <w:rPr>
          <w:rFonts w:cs="Arial"/>
          <w:b/>
          <w:bCs/>
          <w:sz w:val="20"/>
          <w:szCs w:val="20"/>
          <w:lang w:val="en-US"/>
        </w:rPr>
      </w:pPr>
      <w:r w:rsidRPr="0059027E">
        <w:rPr>
          <w:rFonts w:cs="Arial"/>
          <w:b/>
          <w:bCs/>
          <w:sz w:val="20"/>
          <w:szCs w:val="20"/>
          <w:lang w:val="en-US"/>
        </w:rPr>
        <w:t>O = Opinions</w:t>
      </w:r>
    </w:p>
    <w:p w14:paraId="616C45A9" w14:textId="77777777" w:rsidR="0059027E" w:rsidRPr="0059027E" w:rsidRDefault="0059027E" w:rsidP="0059027E">
      <w:pPr>
        <w:widowControl w:val="0"/>
        <w:autoSpaceDE w:val="0"/>
        <w:autoSpaceDN w:val="0"/>
        <w:adjustRightInd w:val="0"/>
        <w:jc w:val="both"/>
        <w:rPr>
          <w:rFonts w:cs="Arial"/>
          <w:sz w:val="20"/>
          <w:szCs w:val="20"/>
          <w:lang w:val="en-US"/>
        </w:rPr>
      </w:pPr>
    </w:p>
    <w:p w14:paraId="11B94415" w14:textId="77777777" w:rsidR="0059027E" w:rsidRPr="0059027E" w:rsidRDefault="0059027E" w:rsidP="0059027E">
      <w:pPr>
        <w:pStyle w:val="ListParagraph"/>
        <w:widowControl w:val="0"/>
        <w:numPr>
          <w:ilvl w:val="0"/>
          <w:numId w:val="5"/>
        </w:numPr>
        <w:tabs>
          <w:tab w:val="left" w:pos="220"/>
          <w:tab w:val="left" w:pos="720"/>
        </w:tabs>
        <w:autoSpaceDE w:val="0"/>
        <w:autoSpaceDN w:val="0"/>
        <w:adjustRightInd w:val="0"/>
        <w:jc w:val="both"/>
        <w:rPr>
          <w:rFonts w:cs="Arial"/>
          <w:sz w:val="20"/>
          <w:szCs w:val="20"/>
          <w:lang w:val="en-US"/>
        </w:rPr>
      </w:pPr>
      <w:r w:rsidRPr="0059027E">
        <w:rPr>
          <w:rFonts w:cs="Arial"/>
          <w:sz w:val="20"/>
          <w:szCs w:val="20"/>
          <w:lang w:val="en-US"/>
        </w:rPr>
        <w:t>When thinking about this case, what opinions do you have? (of the case, the issue(s), the court’s decision, the significance of the case)</w:t>
      </w:r>
    </w:p>
    <w:p w14:paraId="0B758B63" w14:textId="77777777" w:rsidR="0059027E" w:rsidRPr="0059027E" w:rsidRDefault="0059027E" w:rsidP="0059027E">
      <w:pPr>
        <w:pStyle w:val="ListParagraph"/>
        <w:widowControl w:val="0"/>
        <w:tabs>
          <w:tab w:val="left" w:pos="220"/>
          <w:tab w:val="left" w:pos="720"/>
        </w:tabs>
        <w:autoSpaceDE w:val="0"/>
        <w:autoSpaceDN w:val="0"/>
        <w:adjustRightInd w:val="0"/>
        <w:jc w:val="both"/>
        <w:rPr>
          <w:rFonts w:cs="Arial"/>
          <w:sz w:val="20"/>
          <w:szCs w:val="20"/>
          <w:lang w:val="en-US"/>
        </w:rPr>
      </w:pPr>
    </w:p>
    <w:p w14:paraId="3770F975" w14:textId="77777777" w:rsidR="0059027E" w:rsidRPr="0059027E" w:rsidRDefault="0059027E" w:rsidP="0059027E">
      <w:pPr>
        <w:pStyle w:val="ListParagraph"/>
        <w:widowControl w:val="0"/>
        <w:numPr>
          <w:ilvl w:val="0"/>
          <w:numId w:val="5"/>
        </w:numPr>
        <w:tabs>
          <w:tab w:val="left" w:pos="220"/>
          <w:tab w:val="left" w:pos="720"/>
        </w:tabs>
        <w:autoSpaceDE w:val="0"/>
        <w:autoSpaceDN w:val="0"/>
        <w:adjustRightInd w:val="0"/>
        <w:jc w:val="both"/>
        <w:rPr>
          <w:rFonts w:cs="Arial"/>
          <w:sz w:val="20"/>
          <w:szCs w:val="20"/>
          <w:lang w:val="en-US"/>
        </w:rPr>
      </w:pPr>
      <w:r w:rsidRPr="0059027E">
        <w:rPr>
          <w:rFonts w:cs="Arial"/>
          <w:sz w:val="20"/>
          <w:szCs w:val="20"/>
          <w:lang w:val="en-US"/>
        </w:rPr>
        <w:t>How could opinions or perspectives on this case vary?</w:t>
      </w:r>
    </w:p>
    <w:p w14:paraId="041EC297" w14:textId="77777777" w:rsidR="0059027E" w:rsidRPr="0059027E" w:rsidRDefault="0059027E" w:rsidP="0059027E">
      <w:pPr>
        <w:pStyle w:val="ListParagraph"/>
        <w:widowControl w:val="0"/>
        <w:tabs>
          <w:tab w:val="left" w:pos="220"/>
          <w:tab w:val="left" w:pos="720"/>
        </w:tabs>
        <w:autoSpaceDE w:val="0"/>
        <w:autoSpaceDN w:val="0"/>
        <w:adjustRightInd w:val="0"/>
        <w:jc w:val="both"/>
        <w:rPr>
          <w:rFonts w:cs="Arial"/>
          <w:sz w:val="20"/>
          <w:szCs w:val="20"/>
          <w:lang w:val="en-US"/>
        </w:rPr>
      </w:pPr>
    </w:p>
    <w:p w14:paraId="2B1BE077" w14:textId="77777777" w:rsidR="0059027E" w:rsidRDefault="0059027E" w:rsidP="0059027E">
      <w:pPr>
        <w:widowControl w:val="0"/>
        <w:autoSpaceDE w:val="0"/>
        <w:autoSpaceDN w:val="0"/>
        <w:adjustRightInd w:val="0"/>
        <w:jc w:val="both"/>
        <w:rPr>
          <w:rFonts w:cs="Arial"/>
          <w:sz w:val="20"/>
          <w:szCs w:val="20"/>
          <w:lang w:val="en-US"/>
        </w:rPr>
      </w:pPr>
      <w:r w:rsidRPr="0059027E">
        <w:rPr>
          <w:rFonts w:cs="Arial"/>
          <w:sz w:val="20"/>
          <w:szCs w:val="20"/>
          <w:lang w:val="en-US"/>
        </w:rPr>
        <w:t xml:space="preserve">A </w:t>
      </w:r>
      <w:r w:rsidRPr="0059027E">
        <w:rPr>
          <w:rFonts w:cs="Arial"/>
          <w:b/>
          <w:bCs/>
          <w:sz w:val="20"/>
          <w:szCs w:val="20"/>
          <w:lang w:val="en-US"/>
        </w:rPr>
        <w:t>FIDO</w:t>
      </w:r>
      <w:r w:rsidRPr="0059027E">
        <w:rPr>
          <w:rFonts w:cs="Arial"/>
          <w:sz w:val="20"/>
          <w:szCs w:val="20"/>
          <w:lang w:val="en-US"/>
        </w:rPr>
        <w:t xml:space="preserve"> analysis should be an original, thoughtful, well-written overview, and an analysis of the case. It should demonstrate your understanding of the case, as well as your application of legal concepts, theories, and terminology. If you choose at any time to use material from additional resources to support ideas in your analysis, you should properly cite your sources using the accepted course format.</w:t>
      </w:r>
    </w:p>
    <w:p w14:paraId="1F6EC806" w14:textId="77777777" w:rsidR="0059027E" w:rsidRDefault="0059027E" w:rsidP="0059027E">
      <w:pPr>
        <w:widowControl w:val="0"/>
        <w:autoSpaceDE w:val="0"/>
        <w:autoSpaceDN w:val="0"/>
        <w:adjustRightInd w:val="0"/>
        <w:jc w:val="both"/>
        <w:rPr>
          <w:rFonts w:cs="Arial"/>
          <w:sz w:val="20"/>
          <w:szCs w:val="20"/>
          <w:lang w:val="en-US"/>
        </w:rPr>
      </w:pPr>
    </w:p>
    <w:p w14:paraId="77FC47CC" w14:textId="5AD2C763" w:rsidR="0059027E" w:rsidRPr="0059027E" w:rsidRDefault="0059027E" w:rsidP="0059027E">
      <w:pPr>
        <w:widowControl w:val="0"/>
        <w:autoSpaceDE w:val="0"/>
        <w:autoSpaceDN w:val="0"/>
        <w:adjustRightInd w:val="0"/>
        <w:jc w:val="center"/>
        <w:rPr>
          <w:rFonts w:cs="Arial"/>
          <w:sz w:val="20"/>
          <w:szCs w:val="20"/>
          <w:lang w:val="en-US"/>
        </w:rPr>
      </w:pPr>
      <w:r>
        <w:rPr>
          <w:noProof/>
          <w:color w:val="0000FF"/>
          <w:lang w:val="en-CA" w:eastAsia="en-CA"/>
        </w:rPr>
        <w:drawing>
          <wp:inline distT="0" distB="0" distL="0" distR="0" wp14:anchorId="55E80C63" wp14:editId="58902055">
            <wp:extent cx="1152525" cy="1609561"/>
            <wp:effectExtent l="0" t="0" r="0" b="0"/>
            <wp:docPr id="3" name="Picture 3" descr="https://s-media-cache-ak0.pinimg.com/originals/9c/c0/60/9cc0602cbf6d8664e6655af374a73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9c/c0/60/9cc0602cbf6d8664e6655af374a73d7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609561"/>
                    </a:xfrm>
                    <a:prstGeom prst="rect">
                      <a:avLst/>
                    </a:prstGeom>
                    <a:noFill/>
                    <a:ln>
                      <a:noFill/>
                    </a:ln>
                  </pic:spPr>
                </pic:pic>
              </a:graphicData>
            </a:graphic>
          </wp:inline>
        </w:drawing>
      </w:r>
      <w:bookmarkStart w:id="0" w:name="_GoBack"/>
      <w:bookmarkEnd w:id="0"/>
    </w:p>
    <w:sectPr w:rsidR="0059027E" w:rsidRPr="0059027E"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A06BF6"/>
    <w:multiLevelType w:val="hybridMultilevel"/>
    <w:tmpl w:val="8980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7A"/>
    <w:rsid w:val="00205137"/>
    <w:rsid w:val="0048597A"/>
    <w:rsid w:val="0059027E"/>
    <w:rsid w:val="00B4368F"/>
    <w:rsid w:val="00CD6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B58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97A"/>
    <w:rPr>
      <w:rFonts w:ascii="Lucida Grande" w:hAnsi="Lucida Grande" w:cs="Lucida Grande"/>
      <w:sz w:val="18"/>
      <w:szCs w:val="18"/>
    </w:rPr>
  </w:style>
  <w:style w:type="paragraph" w:styleId="ListParagraph">
    <w:name w:val="List Paragraph"/>
    <w:basedOn w:val="Normal"/>
    <w:uiPriority w:val="34"/>
    <w:qFormat/>
    <w:rsid w:val="0048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97A"/>
    <w:rPr>
      <w:rFonts w:ascii="Lucida Grande" w:hAnsi="Lucida Grande" w:cs="Lucida Grande"/>
      <w:sz w:val="18"/>
      <w:szCs w:val="18"/>
    </w:rPr>
  </w:style>
  <w:style w:type="paragraph" w:styleId="ListParagraph">
    <w:name w:val="List Paragraph"/>
    <w:basedOn w:val="Normal"/>
    <w:uiPriority w:val="34"/>
    <w:qFormat/>
    <w:rsid w:val="0048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amp;esrc=s&amp;source=images&amp;cd=&amp;cad=rja&amp;uact=8&amp;ved=0CAcQjRw&amp;url=http%3A%2F%2Fpixshark.com%2F101-dalmatians-puppies.htm&amp;ei=LjhwVY7NItGyyASpu4K4CA&amp;bvm=bv.94911696,d.aWw&amp;psig=AFQjCNFlJ_Yuo1Nyo0M5Ebtxgt1hhu_8-g&amp;ust=14335040927400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1045</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4</cp:revision>
  <dcterms:created xsi:type="dcterms:W3CDTF">2014-10-28T16:41:00Z</dcterms:created>
  <dcterms:modified xsi:type="dcterms:W3CDTF">2015-06-04T11:36:00Z</dcterms:modified>
</cp:coreProperties>
</file>