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F0" w:rsidRPr="003551F0" w:rsidRDefault="003551F0" w:rsidP="003551F0">
      <w:pPr>
        <w:widowControl w:val="0"/>
        <w:autoSpaceDE w:val="0"/>
        <w:autoSpaceDN w:val="0"/>
        <w:adjustRightInd w:val="0"/>
        <w:jc w:val="both"/>
        <w:rPr>
          <w:sz w:val="20"/>
          <w:szCs w:val="20"/>
        </w:rPr>
      </w:pPr>
      <w:r w:rsidRPr="003551F0">
        <w:rPr>
          <w:sz w:val="20"/>
          <w:szCs w:val="20"/>
        </w:rPr>
        <w:t>Daughter Dies With Her Story Still Incomplete</w:t>
      </w:r>
    </w:p>
    <w:p w:rsidR="003551F0" w:rsidRPr="003551F0" w:rsidRDefault="003551F0" w:rsidP="003551F0">
      <w:pPr>
        <w:widowControl w:val="0"/>
        <w:autoSpaceDE w:val="0"/>
        <w:autoSpaceDN w:val="0"/>
        <w:adjustRightInd w:val="0"/>
        <w:jc w:val="both"/>
        <w:rPr>
          <w:sz w:val="20"/>
          <w:szCs w:val="20"/>
        </w:rPr>
      </w:pPr>
      <w:r w:rsidRPr="003551F0">
        <w:rPr>
          <w:sz w:val="20"/>
          <w:szCs w:val="20"/>
        </w:rPr>
        <w:t>By Tony Stephens</w:t>
      </w:r>
    </w:p>
    <w:p w:rsidR="003551F0" w:rsidRPr="003551F0" w:rsidRDefault="003551F0" w:rsidP="003551F0">
      <w:pPr>
        <w:widowControl w:val="0"/>
        <w:autoSpaceDE w:val="0"/>
        <w:autoSpaceDN w:val="0"/>
        <w:adjustRightInd w:val="0"/>
        <w:jc w:val="both"/>
        <w:rPr>
          <w:sz w:val="20"/>
          <w:szCs w:val="20"/>
        </w:rPr>
      </w:pPr>
      <w:r w:rsidRPr="003551F0">
        <w:rPr>
          <w:sz w:val="20"/>
          <w:szCs w:val="20"/>
        </w:rPr>
        <w:t>January 15</w:t>
      </w:r>
      <w:r w:rsidRPr="003551F0">
        <w:rPr>
          <w:sz w:val="20"/>
          <w:szCs w:val="20"/>
          <w:vertAlign w:val="superscript"/>
        </w:rPr>
        <w:t>th</w:t>
      </w:r>
      <w:r w:rsidRPr="003551F0">
        <w:rPr>
          <w:sz w:val="20"/>
          <w:szCs w:val="20"/>
        </w:rPr>
        <w:t>, 2004</w:t>
      </w:r>
    </w:p>
    <w:p w:rsidR="003551F0" w:rsidRPr="003551F0" w:rsidRDefault="003551F0" w:rsidP="003551F0">
      <w:pPr>
        <w:widowControl w:val="0"/>
        <w:autoSpaceDE w:val="0"/>
        <w:autoSpaceDN w:val="0"/>
        <w:adjustRightInd w:val="0"/>
        <w:jc w:val="both"/>
        <w:rPr>
          <w:sz w:val="20"/>
          <w:szCs w:val="20"/>
        </w:rPr>
      </w:pPr>
    </w:p>
    <w:p w:rsidR="003551F0" w:rsidRPr="003551F0" w:rsidRDefault="003551F0" w:rsidP="003551F0">
      <w:pPr>
        <w:widowControl w:val="0"/>
        <w:autoSpaceDE w:val="0"/>
        <w:autoSpaceDN w:val="0"/>
        <w:adjustRightInd w:val="0"/>
        <w:jc w:val="both"/>
        <w:rPr>
          <w:sz w:val="20"/>
          <w:szCs w:val="20"/>
        </w:rPr>
      </w:pPr>
      <w:r w:rsidRPr="003551F0">
        <w:rPr>
          <w:sz w:val="20"/>
          <w:szCs w:val="20"/>
        </w:rPr>
        <w:t>http://www.smh.com.au/articles/2004/01/14/1073877902433.html</w:t>
      </w:r>
      <w:proofErr w:type="gramStart"/>
      <w:r w:rsidRPr="003551F0">
        <w:rPr>
          <w:sz w:val="20"/>
          <w:szCs w:val="20"/>
        </w:rPr>
        <w:t>?from</w:t>
      </w:r>
      <w:proofErr w:type="gramEnd"/>
      <w:r w:rsidRPr="003551F0">
        <w:rPr>
          <w:sz w:val="20"/>
          <w:szCs w:val="20"/>
        </w:rPr>
        <w:t>=storyrhs</w:t>
      </w:r>
    </w:p>
    <w:p w:rsidR="003551F0" w:rsidRPr="003551F0" w:rsidRDefault="003551F0" w:rsidP="003551F0">
      <w:pPr>
        <w:widowControl w:val="0"/>
        <w:autoSpaceDE w:val="0"/>
        <w:autoSpaceDN w:val="0"/>
        <w:adjustRightInd w:val="0"/>
        <w:jc w:val="both"/>
        <w:rPr>
          <w:sz w:val="20"/>
          <w:szCs w:val="20"/>
        </w:rPr>
      </w:pPr>
    </w:p>
    <w:p w:rsidR="003551F0" w:rsidRPr="003551F0" w:rsidRDefault="003551F0" w:rsidP="003551F0">
      <w:pPr>
        <w:widowControl w:val="0"/>
        <w:autoSpaceDE w:val="0"/>
        <w:autoSpaceDN w:val="0"/>
        <w:adjustRightInd w:val="0"/>
        <w:jc w:val="both"/>
        <w:rPr>
          <w:sz w:val="20"/>
          <w:szCs w:val="20"/>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sz w:val="20"/>
          <w:szCs w:val="20"/>
        </w:rPr>
        <w:t>M</w:t>
      </w:r>
      <w:proofErr w:type="spellStart"/>
      <w:r w:rsidRPr="003551F0">
        <w:rPr>
          <w:rFonts w:cs="Arial"/>
          <w:sz w:val="20"/>
          <w:szCs w:val="20"/>
          <w:lang w:val="en-US"/>
        </w:rPr>
        <w:t>olly</w:t>
      </w:r>
      <w:proofErr w:type="spellEnd"/>
      <w:r w:rsidRPr="003551F0">
        <w:rPr>
          <w:rFonts w:cs="Arial"/>
          <w:sz w:val="20"/>
          <w:szCs w:val="20"/>
          <w:lang w:val="en-US"/>
        </w:rPr>
        <w:t xml:space="preserve"> Kelly, the Aboriginal heroine of the film </w:t>
      </w:r>
      <w:r w:rsidRPr="003551F0">
        <w:rPr>
          <w:rFonts w:cs="Arial"/>
          <w:i/>
          <w:iCs/>
          <w:sz w:val="20"/>
          <w:szCs w:val="20"/>
          <w:lang w:val="en-US"/>
        </w:rPr>
        <w:t>Rabbit-Proof Fence</w:t>
      </w:r>
      <w:r w:rsidRPr="003551F0">
        <w:rPr>
          <w:rFonts w:cs="Arial"/>
          <w:sz w:val="20"/>
          <w:szCs w:val="20"/>
          <w:lang w:val="en-US"/>
        </w:rPr>
        <w:t>, has died with one regret: she was never reunited with the daughter taken from her 60 years ago.</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Molly died in her sleep at </w:t>
      </w:r>
      <w:proofErr w:type="spellStart"/>
      <w:r w:rsidRPr="003551F0">
        <w:rPr>
          <w:rFonts w:cs="Arial"/>
          <w:sz w:val="20"/>
          <w:szCs w:val="20"/>
          <w:lang w:val="en-US"/>
        </w:rPr>
        <w:t>Jigalong</w:t>
      </w:r>
      <w:proofErr w:type="spellEnd"/>
      <w:r w:rsidRPr="003551F0">
        <w:rPr>
          <w:rFonts w:cs="Arial"/>
          <w:sz w:val="20"/>
          <w:szCs w:val="20"/>
          <w:lang w:val="en-US"/>
        </w:rPr>
        <w:t>, Western Australia, after going for her afternoon nap on Tuesday. She was believed to be 87.</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In 1931 the then Molly Craig, probably 14, and two younger girls were taken from their families in the East Pilbara and transported to Moore River, north of Perth. The three girls escaped the next day and began their walk home to </w:t>
      </w:r>
      <w:proofErr w:type="spellStart"/>
      <w:r w:rsidRPr="003551F0">
        <w:rPr>
          <w:rFonts w:cs="Arial"/>
          <w:sz w:val="20"/>
          <w:szCs w:val="20"/>
          <w:lang w:val="en-US"/>
        </w:rPr>
        <w:t>Jigalong</w:t>
      </w:r>
      <w:proofErr w:type="spellEnd"/>
      <w:r w:rsidRPr="003551F0">
        <w:rPr>
          <w:rFonts w:cs="Arial"/>
          <w:sz w:val="20"/>
          <w:szCs w:val="20"/>
          <w:lang w:val="en-US"/>
        </w:rPr>
        <w:t>.</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The journey of 1600 </w:t>
      </w:r>
      <w:proofErr w:type="spellStart"/>
      <w:r w:rsidRPr="003551F0">
        <w:rPr>
          <w:rFonts w:cs="Arial"/>
          <w:sz w:val="20"/>
          <w:szCs w:val="20"/>
          <w:lang w:val="en-US"/>
        </w:rPr>
        <w:t>kilometres</w:t>
      </w:r>
      <w:proofErr w:type="spellEnd"/>
      <w:r w:rsidRPr="003551F0">
        <w:rPr>
          <w:rFonts w:cs="Arial"/>
          <w:sz w:val="20"/>
          <w:szCs w:val="20"/>
          <w:lang w:val="en-US"/>
        </w:rPr>
        <w:t xml:space="preserve"> took nine weeks and ranks as one of the most remarkable feats of endurance and courage in Australian history, and </w:t>
      </w:r>
      <w:proofErr w:type="spellStart"/>
      <w:r w:rsidRPr="003551F0">
        <w:rPr>
          <w:rFonts w:cs="Arial"/>
          <w:sz w:val="20"/>
          <w:szCs w:val="20"/>
          <w:lang w:val="en-US"/>
        </w:rPr>
        <w:t>dramatised</w:t>
      </w:r>
      <w:proofErr w:type="spellEnd"/>
      <w:r w:rsidRPr="003551F0">
        <w:rPr>
          <w:rFonts w:cs="Arial"/>
          <w:sz w:val="20"/>
          <w:szCs w:val="20"/>
          <w:lang w:val="en-US"/>
        </w:rPr>
        <w:t xml:space="preserve"> a dark side of the Australian story.</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Molly was taken to the Moore River settlement again in 1940, this time with her two little daughters. She ran away in 1941, carrying 18-month-old Annabelle and leaving Doris, four, to fend for herself with a relative's help.</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It was 21 years before Doris was reunited with her mother, a meeting </w:t>
      </w:r>
      <w:proofErr w:type="gramStart"/>
      <w:r w:rsidRPr="003551F0">
        <w:rPr>
          <w:rFonts w:cs="Arial"/>
          <w:sz w:val="20"/>
          <w:szCs w:val="20"/>
          <w:lang w:val="en-US"/>
        </w:rPr>
        <w:t>which</w:t>
      </w:r>
      <w:proofErr w:type="gramEnd"/>
      <w:r w:rsidRPr="003551F0">
        <w:rPr>
          <w:rFonts w:cs="Arial"/>
          <w:sz w:val="20"/>
          <w:szCs w:val="20"/>
          <w:lang w:val="en-US"/>
        </w:rPr>
        <w:t xml:space="preserve"> led to Doris Pilkington </w:t>
      </w:r>
      <w:proofErr w:type="spellStart"/>
      <w:r w:rsidRPr="003551F0">
        <w:rPr>
          <w:rFonts w:cs="Arial"/>
          <w:sz w:val="20"/>
          <w:szCs w:val="20"/>
          <w:lang w:val="en-US"/>
        </w:rPr>
        <w:t>Garimara's</w:t>
      </w:r>
      <w:proofErr w:type="spellEnd"/>
      <w:r w:rsidRPr="003551F0">
        <w:rPr>
          <w:rFonts w:cs="Arial"/>
          <w:sz w:val="20"/>
          <w:szCs w:val="20"/>
          <w:lang w:val="en-US"/>
        </w:rPr>
        <w:t xml:space="preserve"> book </w:t>
      </w:r>
      <w:r w:rsidRPr="003551F0">
        <w:rPr>
          <w:rFonts w:cs="Arial"/>
          <w:i/>
          <w:iCs/>
          <w:sz w:val="20"/>
          <w:szCs w:val="20"/>
          <w:lang w:val="en-US"/>
        </w:rPr>
        <w:t>Follow the Rabbit-Proof Fence</w:t>
      </w:r>
      <w:r w:rsidRPr="003551F0">
        <w:rPr>
          <w:rFonts w:cs="Arial"/>
          <w:sz w:val="20"/>
          <w:szCs w:val="20"/>
          <w:lang w:val="en-US"/>
        </w:rPr>
        <w:t xml:space="preserve"> and then the movie directed by Phillip </w:t>
      </w:r>
      <w:proofErr w:type="spellStart"/>
      <w:r w:rsidRPr="003551F0">
        <w:rPr>
          <w:rFonts w:cs="Arial"/>
          <w:sz w:val="20"/>
          <w:szCs w:val="20"/>
          <w:lang w:val="en-US"/>
        </w:rPr>
        <w:t>Noyce</w:t>
      </w:r>
      <w:proofErr w:type="spellEnd"/>
      <w:r w:rsidRPr="003551F0">
        <w:rPr>
          <w:rFonts w:cs="Arial"/>
          <w:sz w:val="20"/>
          <w:szCs w:val="20"/>
          <w:lang w:val="en-US"/>
        </w:rPr>
        <w:t>.</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Annabelle, who is now Anna </w:t>
      </w:r>
      <w:proofErr w:type="spellStart"/>
      <w:r w:rsidRPr="003551F0">
        <w:rPr>
          <w:rFonts w:cs="Arial"/>
          <w:sz w:val="20"/>
          <w:szCs w:val="20"/>
          <w:lang w:val="en-US"/>
        </w:rPr>
        <w:t>Wyld</w:t>
      </w:r>
      <w:proofErr w:type="spellEnd"/>
      <w:r w:rsidRPr="003551F0">
        <w:rPr>
          <w:rFonts w:cs="Arial"/>
          <w:sz w:val="20"/>
          <w:szCs w:val="20"/>
          <w:lang w:val="en-US"/>
        </w:rPr>
        <w:t>, had not seen her mother since being taken from her in 1943 and told she was an orphan. However, she sent gifts last August, delivered by her own daughter, Helen.</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proofErr w:type="spellStart"/>
      <w:r w:rsidRPr="003551F0">
        <w:rPr>
          <w:rFonts w:cs="Arial"/>
          <w:sz w:val="20"/>
          <w:szCs w:val="20"/>
          <w:lang w:val="en-US"/>
        </w:rPr>
        <w:t>Ms</w:t>
      </w:r>
      <w:proofErr w:type="spellEnd"/>
      <w:r w:rsidRPr="003551F0">
        <w:rPr>
          <w:rFonts w:cs="Arial"/>
          <w:sz w:val="20"/>
          <w:szCs w:val="20"/>
          <w:lang w:val="en-US"/>
        </w:rPr>
        <w:t xml:space="preserve"> Pilkington </w:t>
      </w:r>
      <w:proofErr w:type="spellStart"/>
      <w:r w:rsidRPr="003551F0">
        <w:rPr>
          <w:rFonts w:cs="Arial"/>
          <w:sz w:val="20"/>
          <w:szCs w:val="20"/>
          <w:lang w:val="en-US"/>
        </w:rPr>
        <w:t>Garimara</w:t>
      </w:r>
      <w:proofErr w:type="spellEnd"/>
      <w:r w:rsidRPr="003551F0">
        <w:rPr>
          <w:rFonts w:cs="Arial"/>
          <w:sz w:val="20"/>
          <w:szCs w:val="20"/>
          <w:lang w:val="en-US"/>
        </w:rPr>
        <w:t xml:space="preserve"> said yesterday that Molly had asked every year for any news of Annabelle. She cradled Annabelle's gifts and said to Helen: "Your mother should have brought these here herself."</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Molly's forebears, the </w:t>
      </w:r>
      <w:proofErr w:type="spellStart"/>
      <w:r w:rsidRPr="003551F0">
        <w:rPr>
          <w:rFonts w:cs="Arial"/>
          <w:sz w:val="20"/>
          <w:szCs w:val="20"/>
          <w:lang w:val="en-US"/>
        </w:rPr>
        <w:t>Mardudjara</w:t>
      </w:r>
      <w:proofErr w:type="spellEnd"/>
      <w:r w:rsidRPr="003551F0">
        <w:rPr>
          <w:rFonts w:cs="Arial"/>
          <w:sz w:val="20"/>
          <w:szCs w:val="20"/>
          <w:lang w:val="en-US"/>
        </w:rPr>
        <w:t xml:space="preserve"> people, left their desert homelands in the face of white settlement to make </w:t>
      </w:r>
      <w:proofErr w:type="spellStart"/>
      <w:r w:rsidRPr="003551F0">
        <w:rPr>
          <w:rFonts w:cs="Arial"/>
          <w:sz w:val="20"/>
          <w:szCs w:val="20"/>
          <w:lang w:val="en-US"/>
        </w:rPr>
        <w:t>Jigalong</w:t>
      </w:r>
      <w:proofErr w:type="spellEnd"/>
      <w:r w:rsidRPr="003551F0">
        <w:rPr>
          <w:rFonts w:cs="Arial"/>
          <w:sz w:val="20"/>
          <w:szCs w:val="20"/>
          <w:lang w:val="en-US"/>
        </w:rPr>
        <w:t xml:space="preserve"> their permanent "sitting-down place". </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Her father was Thomas Craig, an Englishman employed as a fence inspector; her mother an Aborigine called Maude.</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Molly, her sister Daisy </w:t>
      </w:r>
      <w:proofErr w:type="spellStart"/>
      <w:r w:rsidRPr="003551F0">
        <w:rPr>
          <w:rFonts w:cs="Arial"/>
          <w:sz w:val="20"/>
          <w:szCs w:val="20"/>
          <w:lang w:val="en-US"/>
        </w:rPr>
        <w:t>Burungu</w:t>
      </w:r>
      <w:proofErr w:type="spellEnd"/>
      <w:r w:rsidRPr="003551F0">
        <w:rPr>
          <w:rFonts w:cs="Arial"/>
          <w:sz w:val="20"/>
          <w:szCs w:val="20"/>
          <w:lang w:val="en-US"/>
        </w:rPr>
        <w:t xml:space="preserve"> and cousin Gracie Fields were taken away in the belief that part-Aboriginal children should be trained as domestic servants. A. O. Neville, chief protector of Aborigines in Western Australia, said in 1937: "Are we going to have a population of 1 million blacks in the Commonwealth or are we going to merge them into our white community and eventually forget that there ever were any Aborigines in Australia?"</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Molly decided that, since </w:t>
      </w:r>
      <w:proofErr w:type="spellStart"/>
      <w:r w:rsidRPr="003551F0">
        <w:rPr>
          <w:rFonts w:cs="Arial"/>
          <w:sz w:val="20"/>
          <w:szCs w:val="20"/>
          <w:lang w:val="en-US"/>
        </w:rPr>
        <w:t>Jigalong</w:t>
      </w:r>
      <w:proofErr w:type="spellEnd"/>
      <w:r w:rsidRPr="003551F0">
        <w:rPr>
          <w:rFonts w:cs="Arial"/>
          <w:sz w:val="20"/>
          <w:szCs w:val="20"/>
          <w:lang w:val="en-US"/>
        </w:rPr>
        <w:t xml:space="preserve"> was on the rabbit-proof fence that ran through Western Australia, if the three girls headed east from Moore River to the fence and then north, they couldn't miss.</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The girls crossed a flooded river, sand dunes, heathlands, </w:t>
      </w:r>
      <w:proofErr w:type="spellStart"/>
      <w:r w:rsidRPr="003551F0">
        <w:rPr>
          <w:rFonts w:cs="Arial"/>
          <w:sz w:val="20"/>
          <w:szCs w:val="20"/>
          <w:lang w:val="en-US"/>
        </w:rPr>
        <w:t>wheatbelt</w:t>
      </w:r>
      <w:proofErr w:type="spellEnd"/>
      <w:r w:rsidRPr="003551F0">
        <w:rPr>
          <w:rFonts w:cs="Arial"/>
          <w:sz w:val="20"/>
          <w:szCs w:val="20"/>
          <w:lang w:val="en-US"/>
        </w:rPr>
        <w:t xml:space="preserve">, </w:t>
      </w:r>
      <w:proofErr w:type="spellStart"/>
      <w:r w:rsidRPr="003551F0">
        <w:rPr>
          <w:rFonts w:cs="Arial"/>
          <w:sz w:val="20"/>
          <w:szCs w:val="20"/>
          <w:lang w:val="en-US"/>
        </w:rPr>
        <w:t>mallee</w:t>
      </w:r>
      <w:proofErr w:type="spellEnd"/>
      <w:r w:rsidRPr="003551F0">
        <w:rPr>
          <w:rFonts w:cs="Arial"/>
          <w:sz w:val="20"/>
          <w:szCs w:val="20"/>
          <w:lang w:val="en-US"/>
        </w:rPr>
        <w:t xml:space="preserve"> country, gibber plains, red dust and </w:t>
      </w:r>
      <w:proofErr w:type="spellStart"/>
      <w:r w:rsidRPr="003551F0">
        <w:rPr>
          <w:rFonts w:cs="Arial"/>
          <w:sz w:val="20"/>
          <w:szCs w:val="20"/>
          <w:lang w:val="en-US"/>
        </w:rPr>
        <w:t>mulga</w:t>
      </w:r>
      <w:proofErr w:type="spellEnd"/>
      <w:r w:rsidRPr="003551F0">
        <w:rPr>
          <w:rFonts w:cs="Arial"/>
          <w:sz w:val="20"/>
          <w:szCs w:val="20"/>
          <w:lang w:val="en-US"/>
        </w:rPr>
        <w:t xml:space="preserve"> country, </w:t>
      </w:r>
      <w:proofErr w:type="spellStart"/>
      <w:r w:rsidRPr="003551F0">
        <w:rPr>
          <w:rFonts w:cs="Arial"/>
          <w:sz w:val="20"/>
          <w:szCs w:val="20"/>
          <w:lang w:val="en-US"/>
        </w:rPr>
        <w:t>spinifex</w:t>
      </w:r>
      <w:proofErr w:type="spellEnd"/>
      <w:r w:rsidRPr="003551F0">
        <w:rPr>
          <w:rFonts w:cs="Arial"/>
          <w:sz w:val="20"/>
          <w:szCs w:val="20"/>
          <w:lang w:val="en-US"/>
        </w:rPr>
        <w:t xml:space="preserve"> country, </w:t>
      </w:r>
      <w:proofErr w:type="spellStart"/>
      <w:r w:rsidRPr="003551F0">
        <w:rPr>
          <w:rFonts w:cs="Arial"/>
          <w:sz w:val="20"/>
          <w:szCs w:val="20"/>
          <w:lang w:val="en-US"/>
        </w:rPr>
        <w:t>claypan</w:t>
      </w:r>
      <w:proofErr w:type="spellEnd"/>
      <w:r w:rsidRPr="003551F0">
        <w:rPr>
          <w:rFonts w:cs="Arial"/>
          <w:sz w:val="20"/>
          <w:szCs w:val="20"/>
          <w:lang w:val="en-US"/>
        </w:rPr>
        <w:t xml:space="preserve"> and salt lake. They slept in </w:t>
      </w:r>
      <w:proofErr w:type="gramStart"/>
      <w:r w:rsidRPr="003551F0">
        <w:rPr>
          <w:rFonts w:cs="Arial"/>
          <w:sz w:val="20"/>
          <w:szCs w:val="20"/>
          <w:lang w:val="en-US"/>
        </w:rPr>
        <w:t>dug-out</w:t>
      </w:r>
      <w:proofErr w:type="gramEnd"/>
      <w:r w:rsidRPr="003551F0">
        <w:rPr>
          <w:rFonts w:cs="Arial"/>
          <w:sz w:val="20"/>
          <w:szCs w:val="20"/>
          <w:lang w:val="en-US"/>
        </w:rPr>
        <w:t xml:space="preserve"> rabbit burrows, caught and cooked rabbits, and ate </w:t>
      </w:r>
      <w:proofErr w:type="spellStart"/>
      <w:r w:rsidRPr="003551F0">
        <w:rPr>
          <w:rFonts w:cs="Arial"/>
          <w:sz w:val="20"/>
          <w:szCs w:val="20"/>
          <w:lang w:val="en-US"/>
        </w:rPr>
        <w:t>bibijali</w:t>
      </w:r>
      <w:proofErr w:type="spellEnd"/>
      <w:r w:rsidRPr="003551F0">
        <w:rPr>
          <w:rFonts w:cs="Arial"/>
          <w:sz w:val="20"/>
          <w:szCs w:val="20"/>
          <w:lang w:val="en-US"/>
        </w:rPr>
        <w:t xml:space="preserve">, a kind of sweet potato, and </w:t>
      </w:r>
      <w:proofErr w:type="spellStart"/>
      <w:r w:rsidRPr="003551F0">
        <w:rPr>
          <w:rFonts w:cs="Arial"/>
          <w:sz w:val="20"/>
          <w:szCs w:val="20"/>
          <w:lang w:val="en-US"/>
        </w:rPr>
        <w:t>karkula</w:t>
      </w:r>
      <w:proofErr w:type="spellEnd"/>
      <w:r w:rsidRPr="003551F0">
        <w:rPr>
          <w:rFonts w:cs="Arial"/>
          <w:sz w:val="20"/>
          <w:szCs w:val="20"/>
          <w:lang w:val="en-US"/>
        </w:rPr>
        <w:t>, a wild banana.</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When their legs were weary, sore and infected by grass cuts, Molly </w:t>
      </w:r>
      <w:proofErr w:type="gramStart"/>
      <w:r w:rsidRPr="003551F0">
        <w:rPr>
          <w:rFonts w:cs="Arial"/>
          <w:sz w:val="20"/>
          <w:szCs w:val="20"/>
          <w:lang w:val="en-US"/>
        </w:rPr>
        <w:t>piggy-backed</w:t>
      </w:r>
      <w:proofErr w:type="gramEnd"/>
      <w:r w:rsidRPr="003551F0">
        <w:rPr>
          <w:rFonts w:cs="Arial"/>
          <w:sz w:val="20"/>
          <w:szCs w:val="20"/>
          <w:lang w:val="en-US"/>
        </w:rPr>
        <w:t xml:space="preserve"> Daisy, about eight, and Gracie, 11, in turn.</w:t>
      </w:r>
    </w:p>
    <w:p w:rsidR="003551F0" w:rsidRPr="003551F0" w:rsidRDefault="003551F0" w:rsidP="003551F0">
      <w:pPr>
        <w:widowControl w:val="0"/>
        <w:autoSpaceDE w:val="0"/>
        <w:autoSpaceDN w:val="0"/>
        <w:adjustRightInd w:val="0"/>
        <w:jc w:val="both"/>
        <w:rPr>
          <w:rFonts w:cs="Arial"/>
          <w:sz w:val="20"/>
          <w:szCs w:val="20"/>
          <w:lang w:val="en-US"/>
        </w:rPr>
      </w:pPr>
    </w:p>
    <w:p w:rsidR="003551F0" w:rsidRPr="003551F0" w:rsidRDefault="003551F0" w:rsidP="003551F0">
      <w:pPr>
        <w:widowControl w:val="0"/>
        <w:autoSpaceDE w:val="0"/>
        <w:autoSpaceDN w:val="0"/>
        <w:adjustRightInd w:val="0"/>
        <w:jc w:val="both"/>
        <w:rPr>
          <w:rFonts w:cs="Arial"/>
          <w:sz w:val="20"/>
          <w:szCs w:val="20"/>
          <w:lang w:val="en-US"/>
        </w:rPr>
      </w:pPr>
      <w:r w:rsidRPr="003551F0">
        <w:rPr>
          <w:rFonts w:cs="Arial"/>
          <w:sz w:val="20"/>
          <w:szCs w:val="20"/>
          <w:lang w:val="en-US"/>
        </w:rPr>
        <w:t xml:space="preserve">Molly married Toby Kelly, an Aboriginal stockman, and Doris was born under a </w:t>
      </w:r>
      <w:proofErr w:type="spellStart"/>
      <w:r w:rsidRPr="003551F0">
        <w:rPr>
          <w:rFonts w:cs="Arial"/>
          <w:sz w:val="20"/>
          <w:szCs w:val="20"/>
          <w:lang w:val="en-US"/>
        </w:rPr>
        <w:t>wintamarra</w:t>
      </w:r>
      <w:proofErr w:type="spellEnd"/>
      <w:r w:rsidRPr="003551F0">
        <w:rPr>
          <w:rFonts w:cs="Arial"/>
          <w:sz w:val="20"/>
          <w:szCs w:val="20"/>
          <w:lang w:val="en-US"/>
        </w:rPr>
        <w:t xml:space="preserve"> (</w:t>
      </w:r>
      <w:proofErr w:type="spellStart"/>
      <w:r w:rsidRPr="003551F0">
        <w:rPr>
          <w:rFonts w:cs="Arial"/>
          <w:sz w:val="20"/>
          <w:szCs w:val="20"/>
          <w:lang w:val="en-US"/>
        </w:rPr>
        <w:t>mulga</w:t>
      </w:r>
      <w:proofErr w:type="spellEnd"/>
      <w:r w:rsidRPr="003551F0">
        <w:rPr>
          <w:rFonts w:cs="Arial"/>
          <w:sz w:val="20"/>
          <w:szCs w:val="20"/>
          <w:lang w:val="en-US"/>
        </w:rPr>
        <w:t xml:space="preserve">) tree on </w:t>
      </w:r>
      <w:proofErr w:type="gramStart"/>
      <w:r w:rsidRPr="003551F0">
        <w:rPr>
          <w:rFonts w:cs="Arial"/>
          <w:sz w:val="20"/>
          <w:szCs w:val="20"/>
          <w:lang w:val="en-US"/>
        </w:rPr>
        <w:t>Balfour Downs</w:t>
      </w:r>
      <w:proofErr w:type="gramEnd"/>
      <w:r w:rsidRPr="003551F0">
        <w:rPr>
          <w:rFonts w:cs="Arial"/>
          <w:sz w:val="20"/>
          <w:szCs w:val="20"/>
          <w:lang w:val="en-US"/>
        </w:rPr>
        <w:t xml:space="preserve"> station, where the couple worked. Molly cut the umbilical cord with a butcher's knife, tied the knot and put her in a </w:t>
      </w:r>
      <w:proofErr w:type="gramStart"/>
      <w:r w:rsidRPr="003551F0">
        <w:rPr>
          <w:rFonts w:cs="Arial"/>
          <w:sz w:val="20"/>
          <w:szCs w:val="20"/>
          <w:lang w:val="en-US"/>
        </w:rPr>
        <w:t>shoe box</w:t>
      </w:r>
      <w:proofErr w:type="gramEnd"/>
      <w:r w:rsidRPr="003551F0">
        <w:rPr>
          <w:rFonts w:cs="Arial"/>
          <w:sz w:val="20"/>
          <w:szCs w:val="20"/>
          <w:lang w:val="en-US"/>
        </w:rPr>
        <w:t>.</w:t>
      </w:r>
    </w:p>
    <w:p w:rsidR="003551F0" w:rsidRPr="003551F0" w:rsidRDefault="003551F0" w:rsidP="003551F0">
      <w:pPr>
        <w:jc w:val="both"/>
        <w:rPr>
          <w:rFonts w:cs="Arial"/>
          <w:sz w:val="20"/>
          <w:szCs w:val="20"/>
          <w:lang w:val="en-US"/>
        </w:rPr>
      </w:pPr>
    </w:p>
    <w:p w:rsidR="00205137" w:rsidRPr="003551F0" w:rsidRDefault="003551F0" w:rsidP="003551F0">
      <w:pPr>
        <w:jc w:val="both"/>
        <w:rPr>
          <w:rFonts w:cs="Arial"/>
          <w:sz w:val="20"/>
          <w:szCs w:val="20"/>
          <w:lang w:val="en-US"/>
        </w:rPr>
      </w:pPr>
      <w:proofErr w:type="spellStart"/>
      <w:r w:rsidRPr="003551F0">
        <w:rPr>
          <w:rFonts w:cs="Arial"/>
          <w:sz w:val="20"/>
          <w:szCs w:val="20"/>
          <w:lang w:val="en-US"/>
        </w:rPr>
        <w:t>Ms</w:t>
      </w:r>
      <w:proofErr w:type="spellEnd"/>
      <w:r w:rsidRPr="003551F0">
        <w:rPr>
          <w:rFonts w:cs="Arial"/>
          <w:sz w:val="20"/>
          <w:szCs w:val="20"/>
          <w:lang w:val="en-US"/>
        </w:rPr>
        <w:t xml:space="preserve"> Pilkington </w:t>
      </w:r>
      <w:proofErr w:type="spellStart"/>
      <w:r w:rsidRPr="003551F0">
        <w:rPr>
          <w:rFonts w:cs="Arial"/>
          <w:sz w:val="20"/>
          <w:szCs w:val="20"/>
          <w:lang w:val="en-US"/>
        </w:rPr>
        <w:t>Garimara</w:t>
      </w:r>
      <w:proofErr w:type="spellEnd"/>
      <w:r w:rsidRPr="003551F0">
        <w:rPr>
          <w:rFonts w:cs="Arial"/>
          <w:sz w:val="20"/>
          <w:szCs w:val="20"/>
          <w:lang w:val="en-US"/>
        </w:rPr>
        <w:t xml:space="preserve"> said yesterday: "Mum's legacy is the calming influence and quiet dignity of the desert women, and the stolen generations story. She looked you straight in the eye."</w:t>
      </w:r>
    </w:p>
    <w:p w:rsidR="003551F0" w:rsidRPr="003551F0" w:rsidRDefault="003551F0" w:rsidP="003551F0">
      <w:pPr>
        <w:jc w:val="both"/>
        <w:rPr>
          <w:rFonts w:cs="Arial"/>
          <w:sz w:val="20"/>
          <w:szCs w:val="20"/>
          <w:lang w:val="en-US"/>
        </w:rPr>
      </w:pPr>
    </w:p>
    <w:p w:rsidR="003551F0" w:rsidRPr="003551F0" w:rsidRDefault="003551F0" w:rsidP="003551F0">
      <w:pPr>
        <w:jc w:val="both"/>
        <w:rPr>
          <w:rFonts w:cs="Arial"/>
          <w:sz w:val="20"/>
          <w:szCs w:val="20"/>
          <w:lang w:val="en-US"/>
        </w:rPr>
      </w:pPr>
    </w:p>
    <w:p w:rsidR="003551F0" w:rsidRPr="003551F0" w:rsidRDefault="003551F0" w:rsidP="003551F0">
      <w:pPr>
        <w:jc w:val="both"/>
        <w:rPr>
          <w:rFonts w:cs="Arial"/>
          <w:sz w:val="20"/>
          <w:szCs w:val="20"/>
          <w:lang w:val="en-US"/>
        </w:rPr>
      </w:pPr>
    </w:p>
    <w:p w:rsidR="003551F0" w:rsidRPr="003551F0" w:rsidRDefault="003551F0" w:rsidP="003551F0">
      <w:pPr>
        <w:jc w:val="center"/>
        <w:rPr>
          <w:rFonts w:cs="Arial"/>
          <w:sz w:val="20"/>
          <w:szCs w:val="20"/>
          <w:lang w:val="en-US"/>
        </w:rPr>
      </w:pPr>
      <w:r w:rsidRPr="003551F0">
        <w:rPr>
          <w:rFonts w:ascii="Helvetica" w:hAnsi="Helvetica" w:cs="Helvetica"/>
          <w:noProof/>
          <w:sz w:val="20"/>
          <w:szCs w:val="20"/>
          <w:lang w:val="en-US" w:eastAsia="en-US"/>
        </w:rPr>
        <w:drawing>
          <wp:inline distT="0" distB="0" distL="0" distR="0" wp14:anchorId="1C11424F" wp14:editId="5D29A49E">
            <wp:extent cx="3022600" cy="4229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600" cy="4229100"/>
                    </a:xfrm>
                    <a:prstGeom prst="rect">
                      <a:avLst/>
                    </a:prstGeom>
                    <a:noFill/>
                    <a:ln>
                      <a:noFill/>
                    </a:ln>
                  </pic:spPr>
                </pic:pic>
              </a:graphicData>
            </a:graphic>
          </wp:inline>
        </w:drawing>
      </w:r>
      <w:bookmarkStart w:id="0" w:name="_GoBack"/>
      <w:bookmarkEnd w:id="0"/>
    </w:p>
    <w:p w:rsidR="003551F0" w:rsidRPr="003551F0" w:rsidRDefault="003551F0" w:rsidP="003551F0">
      <w:pPr>
        <w:jc w:val="center"/>
        <w:rPr>
          <w:rFonts w:cs="Arial"/>
          <w:sz w:val="20"/>
          <w:szCs w:val="20"/>
          <w:lang w:val="en-US"/>
        </w:rPr>
      </w:pPr>
    </w:p>
    <w:p w:rsidR="003551F0" w:rsidRPr="003551F0" w:rsidRDefault="003551F0" w:rsidP="003551F0">
      <w:pPr>
        <w:jc w:val="center"/>
        <w:rPr>
          <w:rFonts w:cs="Arial"/>
          <w:sz w:val="20"/>
          <w:szCs w:val="20"/>
          <w:lang w:val="en-US"/>
        </w:rPr>
      </w:pPr>
    </w:p>
    <w:p w:rsidR="003551F0" w:rsidRPr="003551F0" w:rsidRDefault="003551F0" w:rsidP="003551F0">
      <w:pPr>
        <w:jc w:val="center"/>
        <w:rPr>
          <w:sz w:val="20"/>
          <w:szCs w:val="20"/>
        </w:rPr>
      </w:pPr>
      <w:r w:rsidRPr="003551F0">
        <w:rPr>
          <w:rFonts w:cs="Arial"/>
          <w:sz w:val="20"/>
          <w:szCs w:val="20"/>
          <w:lang w:val="en-US"/>
        </w:rPr>
        <w:t xml:space="preserve">Quiet dignity of the desert women . . . the author Doris Pilkington </w:t>
      </w:r>
      <w:proofErr w:type="spellStart"/>
      <w:r w:rsidRPr="003551F0">
        <w:rPr>
          <w:rFonts w:cs="Arial"/>
          <w:sz w:val="20"/>
          <w:szCs w:val="20"/>
          <w:lang w:val="en-US"/>
        </w:rPr>
        <w:t>Garimara</w:t>
      </w:r>
      <w:proofErr w:type="spellEnd"/>
      <w:r w:rsidRPr="003551F0">
        <w:rPr>
          <w:rFonts w:cs="Arial"/>
          <w:sz w:val="20"/>
          <w:szCs w:val="20"/>
          <w:lang w:val="en-US"/>
        </w:rPr>
        <w:t xml:space="preserve">, author of </w:t>
      </w:r>
      <w:r w:rsidRPr="003551F0">
        <w:rPr>
          <w:rFonts w:cs="Arial"/>
          <w:i/>
          <w:iCs/>
          <w:sz w:val="20"/>
          <w:szCs w:val="20"/>
          <w:lang w:val="en-US"/>
        </w:rPr>
        <w:t>Follow the Rabbit-Proof Fence</w:t>
      </w:r>
      <w:r w:rsidRPr="003551F0">
        <w:rPr>
          <w:rFonts w:cs="Arial"/>
          <w:sz w:val="20"/>
          <w:szCs w:val="20"/>
          <w:lang w:val="en-US"/>
        </w:rPr>
        <w:t>, with her mother, Molly Kelly.</w:t>
      </w:r>
    </w:p>
    <w:sectPr w:rsidR="003551F0" w:rsidRPr="003551F0"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0"/>
    <w:rsid w:val="00205137"/>
    <w:rsid w:val="00355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1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1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3098</Characters>
  <Application>Microsoft Macintosh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2015-04-09T17:14:00Z</dcterms:created>
  <dcterms:modified xsi:type="dcterms:W3CDTF">2015-04-09T17:18:00Z</dcterms:modified>
</cp:coreProperties>
</file>