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C5F" w:rsidRPr="00A24F7C" w:rsidRDefault="00C67C5F" w:rsidP="00F85114">
      <w:pPr>
        <w:shd w:val="clear" w:color="auto" w:fill="FFFFFF"/>
        <w:spacing w:before="100" w:beforeAutospacing="1" w:after="100" w:afterAutospacing="1" w:line="240" w:lineRule="auto"/>
        <w:jc w:val="both"/>
        <w:rPr>
          <w:rFonts w:eastAsia="Times New Roman" w:cs="Arial"/>
          <w:bCs/>
          <w:sz w:val="20"/>
          <w:szCs w:val="20"/>
          <w:lang w:val="en-CA" w:eastAsia="en-CA"/>
        </w:rPr>
      </w:pPr>
      <w:bookmarkStart w:id="0" w:name="_GoBack"/>
      <w:bookmarkEnd w:id="0"/>
      <w:r w:rsidRPr="00A24F7C">
        <w:rPr>
          <w:rFonts w:eastAsia="Times New Roman" w:cs="Arial"/>
          <w:bCs/>
          <w:sz w:val="20"/>
          <w:szCs w:val="20"/>
          <w:lang w:val="en-CA" w:eastAsia="en-CA"/>
        </w:rPr>
        <w:t>Consumer Products:</w:t>
      </w:r>
    </w:p>
    <w:p w:rsidR="00C67C5F" w:rsidRPr="00A24F7C" w:rsidRDefault="00C67C5F" w:rsidP="00F85114">
      <w:pPr>
        <w:shd w:val="clear" w:color="auto" w:fill="FFFFFF"/>
        <w:spacing w:before="100" w:beforeAutospacing="1" w:after="100" w:afterAutospacing="1" w:line="240" w:lineRule="auto"/>
        <w:jc w:val="both"/>
        <w:rPr>
          <w:rFonts w:eastAsia="Times New Roman" w:cs="Arial"/>
          <w:sz w:val="20"/>
          <w:szCs w:val="20"/>
          <w:lang w:val="en-CA" w:eastAsia="en-CA"/>
        </w:rPr>
      </w:pPr>
      <w:r w:rsidRPr="00A24F7C">
        <w:rPr>
          <w:rFonts w:eastAsia="Times New Roman" w:cs="Arial"/>
          <w:sz w:val="20"/>
          <w:szCs w:val="20"/>
          <w:lang w:val="en-CA" w:eastAsia="en-CA"/>
        </w:rPr>
        <w:t>The decade of the 1920s saw new consumer products or goods arrive in Canada. Consumer goods are goods that are bought by people for their personal use. They are different than tractors or machines that are used by businesses and factories.</w:t>
      </w:r>
    </w:p>
    <w:p w:rsidR="00C67C5F" w:rsidRPr="00A24F7C" w:rsidRDefault="00C67C5F" w:rsidP="00F85114">
      <w:pPr>
        <w:shd w:val="clear" w:color="auto" w:fill="FFFFFF"/>
        <w:spacing w:before="100" w:beforeAutospacing="1" w:after="100" w:afterAutospacing="1" w:line="240" w:lineRule="auto"/>
        <w:jc w:val="both"/>
        <w:rPr>
          <w:rFonts w:eastAsia="Times New Roman" w:cs="Arial"/>
          <w:sz w:val="20"/>
          <w:szCs w:val="20"/>
          <w:lang w:val="en-CA" w:eastAsia="en-CA"/>
        </w:rPr>
      </w:pPr>
      <w:r w:rsidRPr="00A24F7C">
        <w:rPr>
          <w:rFonts w:eastAsia="Times New Roman" w:cs="Arial"/>
          <w:sz w:val="20"/>
          <w:szCs w:val="20"/>
          <w:lang w:val="en-CA" w:eastAsia="en-CA"/>
        </w:rPr>
        <w:t>Two of the most popular new consumer goods of the 1920s were the automobile and the radio. Both of these products were widely sold for the first time in the 1920s. People could afford to buy these products because wages were increasing and the price of the products was decreasing.</w:t>
      </w:r>
    </w:p>
    <w:p w:rsidR="00C67C5F" w:rsidRPr="00A24F7C" w:rsidRDefault="00C67C5F" w:rsidP="00F85114">
      <w:pPr>
        <w:shd w:val="clear" w:color="auto" w:fill="FFFFFF"/>
        <w:spacing w:before="100" w:beforeAutospacing="1" w:after="100" w:afterAutospacing="1" w:line="240" w:lineRule="auto"/>
        <w:jc w:val="both"/>
        <w:rPr>
          <w:rFonts w:eastAsia="Times New Roman" w:cs="Arial"/>
          <w:sz w:val="20"/>
          <w:szCs w:val="20"/>
          <w:lang w:val="en-CA" w:eastAsia="en-CA"/>
        </w:rPr>
      </w:pPr>
      <w:r w:rsidRPr="00A24F7C">
        <w:rPr>
          <w:rFonts w:eastAsia="Times New Roman" w:cs="Arial"/>
          <w:sz w:val="20"/>
          <w:szCs w:val="20"/>
          <w:lang w:val="en-CA" w:eastAsia="en-CA"/>
        </w:rPr>
        <w:t>A new Model T Ford car could be bought for $450.00. This may sound like a great price today, but remember that many workers were earning around $40.00 a week. People were encouraged to buy the car "on time." After a small down payment, people would pay for the car with weekly payments over a period of two or three years until the full price - plus interest - was paid off.</w:t>
      </w:r>
    </w:p>
    <w:p w:rsidR="00C67C5F" w:rsidRPr="00A24F7C" w:rsidRDefault="00C67C5F" w:rsidP="00F85114">
      <w:pPr>
        <w:shd w:val="clear" w:color="auto" w:fill="FFFFFF"/>
        <w:spacing w:before="100" w:beforeAutospacing="1" w:after="100" w:afterAutospacing="1" w:line="240" w:lineRule="auto"/>
        <w:jc w:val="both"/>
        <w:rPr>
          <w:rFonts w:eastAsia="Times New Roman" w:cs="Arial"/>
          <w:sz w:val="20"/>
          <w:szCs w:val="20"/>
          <w:lang w:val="en-CA" w:eastAsia="en-CA"/>
        </w:rPr>
      </w:pPr>
      <w:r w:rsidRPr="00A24F7C">
        <w:rPr>
          <w:rFonts w:eastAsia="Times New Roman" w:cs="Arial"/>
          <w:sz w:val="20"/>
          <w:szCs w:val="20"/>
          <w:lang w:val="en-CA" w:eastAsia="en-CA"/>
        </w:rPr>
        <w:t>Cars and radios came down in prices during the 1920s because they were mass-produced on assembly lines. An assembly line involves the use of a moving belt on which a product such as a car is assembled in a factory. As the product moves down the line, parts are added to the product at various points by workers. In the United States, Henry Ford perfected the assembly line for cars, and eventually was able to produce a Model T Ford every 24 seconds!</w:t>
      </w:r>
    </w:p>
    <w:p w:rsidR="00F86D01" w:rsidRPr="00A24F7C" w:rsidRDefault="00F86D01" w:rsidP="00F85114">
      <w:pPr>
        <w:shd w:val="clear" w:color="auto" w:fill="FFFFFF"/>
        <w:spacing w:before="100" w:beforeAutospacing="1" w:after="100" w:afterAutospacing="1" w:line="240" w:lineRule="auto"/>
        <w:jc w:val="both"/>
        <w:rPr>
          <w:rFonts w:eastAsia="Times New Roman" w:cs="Arial"/>
          <w:sz w:val="20"/>
          <w:szCs w:val="20"/>
          <w:lang w:val="en-CA" w:eastAsia="en-CA"/>
        </w:rPr>
      </w:pPr>
      <w:r w:rsidRPr="00A24F7C">
        <w:rPr>
          <w:rFonts w:eastAsia="Times New Roman" w:cs="Arial"/>
          <w:sz w:val="20"/>
          <w:szCs w:val="20"/>
          <w:lang w:val="en-CA" w:eastAsia="en-CA"/>
        </w:rPr>
        <w:t>Did You Know?  The London Six:</w:t>
      </w:r>
    </w:p>
    <w:p w:rsidR="00F85114" w:rsidRPr="00A24F7C" w:rsidRDefault="00F85114" w:rsidP="00F85114">
      <w:pPr>
        <w:shd w:val="clear" w:color="auto" w:fill="FFFFFF"/>
        <w:spacing w:before="120" w:after="120" w:line="240" w:lineRule="auto"/>
        <w:jc w:val="both"/>
        <w:rPr>
          <w:rFonts w:eastAsia="Times New Roman" w:cs="Arial"/>
          <w:sz w:val="20"/>
          <w:szCs w:val="20"/>
          <w:lang w:val="en-CA" w:eastAsia="en-CA"/>
        </w:rPr>
      </w:pPr>
      <w:r w:rsidRPr="00A24F7C">
        <w:rPr>
          <w:rFonts w:eastAsia="Times New Roman" w:cs="Arial"/>
          <w:bCs/>
          <w:sz w:val="20"/>
          <w:szCs w:val="20"/>
          <w:lang w:val="en-CA" w:eastAsia="en-CA"/>
        </w:rPr>
        <w:t>London Motors</w:t>
      </w:r>
      <w:r w:rsidRPr="00A24F7C">
        <w:rPr>
          <w:rFonts w:eastAsia="Times New Roman" w:cs="Arial"/>
          <w:sz w:val="20"/>
          <w:szCs w:val="20"/>
          <w:lang w:val="en-CA" w:eastAsia="en-CA"/>
        </w:rPr>
        <w:t xml:space="preserve"> was a Canadian automobile company located in London, Ontario. The company was formed by William </w:t>
      </w:r>
      <w:proofErr w:type="spellStart"/>
      <w:r w:rsidRPr="00A24F7C">
        <w:rPr>
          <w:rFonts w:eastAsia="Times New Roman" w:cs="Arial"/>
          <w:sz w:val="20"/>
          <w:szCs w:val="20"/>
          <w:lang w:val="en-CA" w:eastAsia="en-CA"/>
        </w:rPr>
        <w:t>Stansell</w:t>
      </w:r>
      <w:proofErr w:type="spellEnd"/>
      <w:r w:rsidRPr="00A24F7C">
        <w:rPr>
          <w:rFonts w:eastAsia="Times New Roman" w:cs="Arial"/>
          <w:sz w:val="20"/>
          <w:szCs w:val="20"/>
          <w:lang w:val="en-CA" w:eastAsia="en-CA"/>
        </w:rPr>
        <w:t xml:space="preserve">.   In 1921 </w:t>
      </w:r>
      <w:proofErr w:type="spellStart"/>
      <w:r w:rsidRPr="00A24F7C">
        <w:rPr>
          <w:rFonts w:eastAsia="Times New Roman" w:cs="Arial"/>
          <w:sz w:val="20"/>
          <w:szCs w:val="20"/>
          <w:lang w:val="en-CA" w:eastAsia="en-CA"/>
        </w:rPr>
        <w:t>Stansell</w:t>
      </w:r>
      <w:proofErr w:type="spellEnd"/>
      <w:r w:rsidRPr="00A24F7C">
        <w:rPr>
          <w:rFonts w:eastAsia="Times New Roman" w:cs="Arial"/>
          <w:sz w:val="20"/>
          <w:szCs w:val="20"/>
          <w:lang w:val="en-CA" w:eastAsia="en-CA"/>
        </w:rPr>
        <w:t xml:space="preserve"> raised $75,000 to form London Motors Limited, with a factory located at King and </w:t>
      </w:r>
      <w:proofErr w:type="spellStart"/>
      <w:r w:rsidRPr="00A24F7C">
        <w:rPr>
          <w:rFonts w:eastAsia="Times New Roman" w:cs="Arial"/>
          <w:sz w:val="20"/>
          <w:szCs w:val="20"/>
          <w:lang w:val="en-CA" w:eastAsia="en-CA"/>
        </w:rPr>
        <w:t>Ridout</w:t>
      </w:r>
      <w:proofErr w:type="spellEnd"/>
      <w:r w:rsidRPr="00A24F7C">
        <w:rPr>
          <w:rFonts w:eastAsia="Times New Roman" w:cs="Arial"/>
          <w:sz w:val="20"/>
          <w:szCs w:val="20"/>
          <w:lang w:val="en-CA" w:eastAsia="en-CA"/>
        </w:rPr>
        <w:t xml:space="preserve"> Streets. Prototypes were ready by the autumn of 1921.</w:t>
      </w:r>
      <w:r w:rsidRPr="00A24F7C">
        <w:rPr>
          <w:rFonts w:eastAsia="Times New Roman" w:cs="Arial"/>
          <w:sz w:val="20"/>
          <w:szCs w:val="20"/>
          <w:vertAlign w:val="superscript"/>
          <w:lang w:val="en-CA" w:eastAsia="en-CA"/>
        </w:rPr>
        <w:t xml:space="preserve">  </w:t>
      </w:r>
      <w:r w:rsidRPr="00A24F7C">
        <w:rPr>
          <w:rFonts w:eastAsia="Times New Roman" w:cs="Arial"/>
          <w:sz w:val="20"/>
          <w:szCs w:val="20"/>
          <w:lang w:val="en-CA" w:eastAsia="en-CA"/>
        </w:rPr>
        <w:t xml:space="preserve"> The London Six was an impressive vehicle featuring wooden disc wheels, pointed windscreen and a Herschell-Spillman 6 cylinder engine.</w:t>
      </w:r>
      <w:r w:rsidRPr="00A24F7C">
        <w:rPr>
          <w:rFonts w:eastAsia="Times New Roman" w:cs="Arial"/>
          <w:sz w:val="20"/>
          <w:szCs w:val="20"/>
          <w:vertAlign w:val="superscript"/>
          <w:lang w:val="en-CA" w:eastAsia="en-CA"/>
        </w:rPr>
        <w:t xml:space="preserve"> </w:t>
      </w:r>
      <w:r w:rsidRPr="00A24F7C">
        <w:rPr>
          <w:rFonts w:eastAsia="Times New Roman" w:cs="Arial"/>
          <w:sz w:val="20"/>
          <w:szCs w:val="20"/>
          <w:lang w:val="en-CA" w:eastAsia="en-CA"/>
        </w:rPr>
        <w:t xml:space="preserve"> The engine was tilted down at the rear, providing a lower drive shaft and reducing universal joint strain.</w:t>
      </w:r>
      <w:r w:rsidRPr="00A24F7C">
        <w:rPr>
          <w:rFonts w:eastAsia="Times New Roman" w:cs="Arial"/>
          <w:sz w:val="20"/>
          <w:szCs w:val="20"/>
          <w:vertAlign w:val="superscript"/>
          <w:lang w:val="en-CA" w:eastAsia="en-CA"/>
        </w:rPr>
        <w:t xml:space="preserve"> </w:t>
      </w:r>
      <w:r w:rsidRPr="00A24F7C">
        <w:rPr>
          <w:rFonts w:eastAsia="Times New Roman" w:cs="Arial"/>
          <w:sz w:val="20"/>
          <w:szCs w:val="20"/>
          <w:lang w:val="en-CA" w:eastAsia="en-CA"/>
        </w:rPr>
        <w:t xml:space="preserve"> The aluminium body made the car very light, allowing a top speed of 85 mph to be reached. </w:t>
      </w:r>
    </w:p>
    <w:p w:rsidR="00F85114" w:rsidRPr="00A24F7C" w:rsidRDefault="00F85114" w:rsidP="00F85114">
      <w:pPr>
        <w:shd w:val="clear" w:color="auto" w:fill="FFFFFF"/>
        <w:spacing w:before="120" w:after="120" w:line="240" w:lineRule="auto"/>
        <w:jc w:val="both"/>
        <w:rPr>
          <w:rFonts w:eastAsia="Times New Roman" w:cs="Arial"/>
          <w:sz w:val="20"/>
          <w:szCs w:val="20"/>
          <w:lang w:val="en-CA" w:eastAsia="en-CA"/>
        </w:rPr>
      </w:pPr>
      <w:r w:rsidRPr="00A24F7C">
        <w:rPr>
          <w:rFonts w:eastAsia="Times New Roman" w:cs="Arial"/>
          <w:sz w:val="20"/>
          <w:szCs w:val="20"/>
          <w:lang w:val="en-CA" w:eastAsia="en-CA"/>
        </w:rPr>
        <w:t>Production began in late 1921, with the following models:</w:t>
      </w:r>
    </w:p>
    <w:p w:rsidR="00F85114" w:rsidRPr="00A24F7C" w:rsidRDefault="00F85114" w:rsidP="00F85114">
      <w:pPr>
        <w:numPr>
          <w:ilvl w:val="0"/>
          <w:numId w:val="1"/>
        </w:numPr>
        <w:shd w:val="clear" w:color="auto" w:fill="FFFFFF"/>
        <w:spacing w:before="100" w:beforeAutospacing="1" w:after="24" w:line="240" w:lineRule="auto"/>
        <w:ind w:left="384"/>
        <w:jc w:val="both"/>
        <w:rPr>
          <w:rFonts w:eastAsia="Times New Roman" w:cs="Arial"/>
          <w:sz w:val="20"/>
          <w:szCs w:val="20"/>
          <w:lang w:val="en-CA" w:eastAsia="en-CA"/>
        </w:rPr>
      </w:pPr>
      <w:r w:rsidRPr="00A24F7C">
        <w:rPr>
          <w:rFonts w:eastAsia="Times New Roman" w:cs="Arial"/>
          <w:sz w:val="20"/>
          <w:szCs w:val="20"/>
          <w:lang w:val="en-CA" w:eastAsia="en-CA"/>
        </w:rPr>
        <w:t>Touring car</w:t>
      </w:r>
    </w:p>
    <w:p w:rsidR="00F85114" w:rsidRPr="00A24F7C" w:rsidRDefault="00F85114" w:rsidP="00F85114">
      <w:pPr>
        <w:numPr>
          <w:ilvl w:val="0"/>
          <w:numId w:val="1"/>
        </w:numPr>
        <w:shd w:val="clear" w:color="auto" w:fill="FFFFFF"/>
        <w:spacing w:before="100" w:beforeAutospacing="1" w:after="24" w:line="240" w:lineRule="auto"/>
        <w:ind w:left="384"/>
        <w:jc w:val="both"/>
        <w:rPr>
          <w:rFonts w:eastAsia="Times New Roman" w:cs="Arial"/>
          <w:sz w:val="20"/>
          <w:szCs w:val="20"/>
          <w:lang w:val="en-CA" w:eastAsia="en-CA"/>
        </w:rPr>
      </w:pPr>
      <w:r w:rsidRPr="00A24F7C">
        <w:rPr>
          <w:rFonts w:eastAsia="Times New Roman" w:cs="Arial"/>
          <w:sz w:val="20"/>
          <w:szCs w:val="20"/>
          <w:lang w:val="en-CA" w:eastAsia="en-CA"/>
        </w:rPr>
        <w:t xml:space="preserve">Hardtop </w:t>
      </w:r>
      <w:proofErr w:type="spellStart"/>
      <w:r w:rsidRPr="00A24F7C">
        <w:rPr>
          <w:rFonts w:eastAsia="Times New Roman" w:cs="Arial"/>
          <w:sz w:val="20"/>
          <w:szCs w:val="20"/>
          <w:lang w:val="en-CA" w:eastAsia="en-CA"/>
        </w:rPr>
        <w:t>tourer</w:t>
      </w:r>
      <w:proofErr w:type="spellEnd"/>
      <w:r w:rsidRPr="00A24F7C">
        <w:rPr>
          <w:rFonts w:eastAsia="Times New Roman" w:cs="Arial"/>
          <w:sz w:val="20"/>
          <w:szCs w:val="20"/>
          <w:lang w:val="en-CA" w:eastAsia="en-CA"/>
        </w:rPr>
        <w:t>/roadster</w:t>
      </w:r>
    </w:p>
    <w:p w:rsidR="00F85114" w:rsidRPr="00A24F7C" w:rsidRDefault="00F85114" w:rsidP="00F85114">
      <w:pPr>
        <w:numPr>
          <w:ilvl w:val="0"/>
          <w:numId w:val="1"/>
        </w:numPr>
        <w:shd w:val="clear" w:color="auto" w:fill="FFFFFF"/>
        <w:spacing w:before="100" w:beforeAutospacing="1" w:after="24" w:line="240" w:lineRule="auto"/>
        <w:ind w:left="384"/>
        <w:jc w:val="both"/>
        <w:rPr>
          <w:rFonts w:eastAsia="Times New Roman" w:cs="Arial"/>
          <w:sz w:val="20"/>
          <w:szCs w:val="20"/>
          <w:lang w:val="en-CA" w:eastAsia="en-CA"/>
        </w:rPr>
      </w:pPr>
      <w:r w:rsidRPr="00A24F7C">
        <w:rPr>
          <w:rFonts w:eastAsia="Times New Roman" w:cs="Arial"/>
          <w:sz w:val="20"/>
          <w:szCs w:val="20"/>
          <w:lang w:val="en-CA" w:eastAsia="en-CA"/>
        </w:rPr>
        <w:t>Sedan</w:t>
      </w:r>
    </w:p>
    <w:p w:rsidR="00F85114" w:rsidRPr="00A24F7C" w:rsidRDefault="00F85114" w:rsidP="00F85114">
      <w:pPr>
        <w:numPr>
          <w:ilvl w:val="0"/>
          <w:numId w:val="1"/>
        </w:numPr>
        <w:shd w:val="clear" w:color="auto" w:fill="FFFFFF"/>
        <w:spacing w:before="100" w:beforeAutospacing="1" w:after="24" w:line="240" w:lineRule="auto"/>
        <w:ind w:left="384"/>
        <w:jc w:val="both"/>
        <w:rPr>
          <w:rFonts w:eastAsia="Times New Roman" w:cs="Arial"/>
          <w:sz w:val="20"/>
          <w:szCs w:val="20"/>
          <w:lang w:val="en-CA" w:eastAsia="en-CA"/>
        </w:rPr>
      </w:pPr>
      <w:r w:rsidRPr="00A24F7C">
        <w:rPr>
          <w:rFonts w:eastAsia="Times New Roman" w:cs="Arial"/>
          <w:sz w:val="20"/>
          <w:szCs w:val="20"/>
          <w:lang w:val="en-CA" w:eastAsia="en-CA"/>
        </w:rPr>
        <w:t>Sedan Special</w:t>
      </w:r>
    </w:p>
    <w:p w:rsidR="00F85114" w:rsidRPr="00A24F7C" w:rsidRDefault="00F85114" w:rsidP="00F85114">
      <w:pPr>
        <w:shd w:val="clear" w:color="auto" w:fill="FFFFFF"/>
        <w:spacing w:before="120" w:after="120" w:line="240" w:lineRule="auto"/>
        <w:jc w:val="both"/>
        <w:rPr>
          <w:rFonts w:eastAsia="Times New Roman" w:cs="Arial"/>
          <w:sz w:val="20"/>
          <w:szCs w:val="20"/>
          <w:lang w:val="en-CA" w:eastAsia="en-CA"/>
        </w:rPr>
      </w:pPr>
      <w:r w:rsidRPr="00A24F7C">
        <w:rPr>
          <w:rFonts w:eastAsia="Times New Roman" w:cs="Arial"/>
          <w:sz w:val="20"/>
          <w:szCs w:val="20"/>
          <w:lang w:val="en-CA" w:eastAsia="en-CA"/>
        </w:rPr>
        <w:t xml:space="preserve">Prices ranged from $2,600 for the </w:t>
      </w:r>
      <w:proofErr w:type="spellStart"/>
      <w:r w:rsidRPr="00A24F7C">
        <w:rPr>
          <w:rFonts w:eastAsia="Times New Roman" w:cs="Arial"/>
          <w:sz w:val="20"/>
          <w:szCs w:val="20"/>
          <w:lang w:val="en-CA" w:eastAsia="en-CA"/>
        </w:rPr>
        <w:t>tourer</w:t>
      </w:r>
      <w:proofErr w:type="spellEnd"/>
      <w:r w:rsidRPr="00A24F7C">
        <w:rPr>
          <w:rFonts w:eastAsia="Times New Roman" w:cs="Arial"/>
          <w:sz w:val="20"/>
          <w:szCs w:val="20"/>
          <w:lang w:val="en-CA" w:eastAsia="en-CA"/>
        </w:rPr>
        <w:t xml:space="preserve"> to $3,700 for the sedan.</w:t>
      </w:r>
      <w:r w:rsidRPr="00A24F7C">
        <w:rPr>
          <w:rFonts w:eastAsia="Times New Roman" w:cs="Arial"/>
          <w:sz w:val="20"/>
          <w:szCs w:val="20"/>
          <w:vertAlign w:val="superscript"/>
          <w:lang w:val="en-CA" w:eastAsia="en-CA"/>
        </w:rPr>
        <w:t xml:space="preserve">  </w:t>
      </w:r>
      <w:r w:rsidRPr="00A24F7C">
        <w:rPr>
          <w:rFonts w:eastAsia="Times New Roman" w:cs="Arial"/>
          <w:sz w:val="20"/>
          <w:szCs w:val="20"/>
          <w:lang w:val="en-CA" w:eastAsia="en-CA"/>
        </w:rPr>
        <w:t xml:space="preserve"> The car's slogan was "Canada's Quality Car".</w:t>
      </w:r>
      <w:hyperlink r:id="rId6" w:anchor="cite_note-Durnford-1" w:history="1">
        <w:r w:rsidRPr="00A24F7C">
          <w:rPr>
            <w:rFonts w:eastAsia="Times New Roman" w:cs="Arial"/>
            <w:sz w:val="20"/>
            <w:szCs w:val="20"/>
            <w:vertAlign w:val="superscript"/>
            <w:lang w:val="en-CA" w:eastAsia="en-CA"/>
          </w:rPr>
          <w:t>[1]</w:t>
        </w:r>
      </w:hyperlink>
    </w:p>
    <w:p w:rsidR="00F85114" w:rsidRPr="00A24F7C" w:rsidRDefault="00F85114" w:rsidP="00F85114">
      <w:pPr>
        <w:shd w:val="clear" w:color="auto" w:fill="FFFFFF"/>
        <w:spacing w:before="120" w:after="120" w:line="240" w:lineRule="auto"/>
        <w:jc w:val="both"/>
        <w:rPr>
          <w:rFonts w:eastAsia="Times New Roman" w:cs="Arial"/>
          <w:sz w:val="20"/>
          <w:szCs w:val="20"/>
          <w:lang w:val="en-CA" w:eastAsia="en-CA"/>
        </w:rPr>
      </w:pPr>
      <w:r w:rsidRPr="00A24F7C">
        <w:rPr>
          <w:rFonts w:eastAsia="Times New Roman" w:cs="Arial"/>
          <w:sz w:val="20"/>
          <w:szCs w:val="20"/>
          <w:lang w:val="en-CA" w:eastAsia="en-CA"/>
        </w:rPr>
        <w:t xml:space="preserve">Bodies were originally built at a factory in Ingersoll, Ontario, but when the supplier was unable to keep up with demand, </w:t>
      </w:r>
      <w:proofErr w:type="spellStart"/>
      <w:r w:rsidRPr="00A24F7C">
        <w:rPr>
          <w:rFonts w:eastAsia="Times New Roman" w:cs="Arial"/>
          <w:sz w:val="20"/>
          <w:szCs w:val="20"/>
          <w:lang w:val="en-CA" w:eastAsia="en-CA"/>
        </w:rPr>
        <w:t>Stansell</w:t>
      </w:r>
      <w:proofErr w:type="spellEnd"/>
      <w:r w:rsidRPr="00A24F7C">
        <w:rPr>
          <w:rFonts w:eastAsia="Times New Roman" w:cs="Arial"/>
          <w:sz w:val="20"/>
          <w:szCs w:val="20"/>
          <w:lang w:val="en-CA" w:eastAsia="en-CA"/>
        </w:rPr>
        <w:t xml:space="preserve"> rented factory space next door to the London Motors factory. </w:t>
      </w:r>
    </w:p>
    <w:p w:rsidR="00F85114" w:rsidRPr="00A24F7C" w:rsidRDefault="00F85114" w:rsidP="00F85114">
      <w:pPr>
        <w:shd w:val="clear" w:color="auto" w:fill="FFFFFF"/>
        <w:spacing w:before="120" w:after="120" w:line="240" w:lineRule="auto"/>
        <w:jc w:val="both"/>
        <w:rPr>
          <w:rFonts w:eastAsia="Times New Roman" w:cs="Arial"/>
          <w:sz w:val="20"/>
          <w:szCs w:val="20"/>
          <w:lang w:val="en-CA" w:eastAsia="en-CA"/>
        </w:rPr>
      </w:pPr>
      <w:r w:rsidRPr="00A24F7C">
        <w:rPr>
          <w:rFonts w:eastAsia="Times New Roman" w:cs="Arial"/>
          <w:sz w:val="20"/>
          <w:szCs w:val="20"/>
          <w:lang w:val="en-CA" w:eastAsia="en-CA"/>
        </w:rPr>
        <w:t>When Governor General </w:t>
      </w:r>
      <w:hyperlink r:id="rId7" w:tooltip="Julian Byng, 1st Viscount Byng of Vimy" w:history="1">
        <w:r w:rsidRPr="00A24F7C">
          <w:rPr>
            <w:rFonts w:eastAsia="Times New Roman" w:cs="Arial"/>
            <w:sz w:val="20"/>
            <w:szCs w:val="20"/>
            <w:lang w:val="en-CA" w:eastAsia="en-CA"/>
          </w:rPr>
          <w:t>Julian Byng</w:t>
        </w:r>
      </w:hyperlink>
      <w:r w:rsidRPr="00A24F7C">
        <w:rPr>
          <w:rFonts w:eastAsia="Times New Roman" w:cs="Arial"/>
          <w:sz w:val="20"/>
          <w:szCs w:val="20"/>
          <w:lang w:val="en-CA" w:eastAsia="en-CA"/>
        </w:rPr>
        <w:t> visited London, several London Six owners loaned their cars for official ceremonies.</w:t>
      </w:r>
      <w:r w:rsidRPr="00A24F7C">
        <w:rPr>
          <w:rFonts w:eastAsia="Times New Roman" w:cs="Arial"/>
          <w:sz w:val="20"/>
          <w:szCs w:val="20"/>
          <w:vertAlign w:val="superscript"/>
          <w:lang w:val="en-CA" w:eastAsia="en-CA"/>
        </w:rPr>
        <w:t xml:space="preserve"> </w:t>
      </w:r>
      <w:r w:rsidRPr="00A24F7C">
        <w:rPr>
          <w:rFonts w:eastAsia="Times New Roman" w:cs="Arial"/>
          <w:sz w:val="20"/>
          <w:szCs w:val="20"/>
          <w:lang w:val="en-CA" w:eastAsia="en-CA"/>
        </w:rPr>
        <w:t xml:space="preserve"> Lady Byng claimed that the London Six was the most comfortable car that she had ever travelled in. </w:t>
      </w:r>
    </w:p>
    <w:p w:rsidR="00A24F7C" w:rsidRPr="00A24F7C" w:rsidRDefault="00F85114" w:rsidP="00F85114">
      <w:pPr>
        <w:shd w:val="clear" w:color="auto" w:fill="FFFFFF"/>
        <w:spacing w:before="120" w:after="120" w:line="240" w:lineRule="auto"/>
        <w:jc w:val="both"/>
        <w:rPr>
          <w:rFonts w:eastAsia="Times New Roman" w:cs="Arial"/>
          <w:sz w:val="20"/>
          <w:szCs w:val="20"/>
          <w:lang w:val="en-CA" w:eastAsia="en-CA"/>
        </w:rPr>
      </w:pPr>
      <w:r w:rsidRPr="00A24F7C">
        <w:rPr>
          <w:rFonts w:eastAsia="Times New Roman" w:cs="Arial"/>
          <w:sz w:val="20"/>
          <w:szCs w:val="20"/>
          <w:lang w:val="en-CA" w:eastAsia="en-CA"/>
        </w:rPr>
        <w:t xml:space="preserve">In 1924, </w:t>
      </w:r>
      <w:proofErr w:type="spellStart"/>
      <w:r w:rsidRPr="00A24F7C">
        <w:rPr>
          <w:rFonts w:eastAsia="Times New Roman" w:cs="Arial"/>
          <w:sz w:val="20"/>
          <w:szCs w:val="20"/>
          <w:lang w:val="en-CA" w:eastAsia="en-CA"/>
        </w:rPr>
        <w:t>Stansell</w:t>
      </w:r>
      <w:proofErr w:type="spellEnd"/>
      <w:r w:rsidRPr="00A24F7C">
        <w:rPr>
          <w:rFonts w:eastAsia="Times New Roman" w:cs="Arial"/>
          <w:sz w:val="20"/>
          <w:szCs w:val="20"/>
          <w:lang w:val="en-CA" w:eastAsia="en-CA"/>
        </w:rPr>
        <w:t xml:space="preserve"> made visits to various firms and bankers looking for extra capital in order to expand production.</w:t>
      </w:r>
      <w:r w:rsidRPr="00A24F7C">
        <w:rPr>
          <w:rFonts w:eastAsia="Times New Roman" w:cs="Arial"/>
          <w:sz w:val="20"/>
          <w:szCs w:val="20"/>
          <w:vertAlign w:val="superscript"/>
          <w:lang w:val="en-CA" w:eastAsia="en-CA"/>
        </w:rPr>
        <w:t xml:space="preserve"> </w:t>
      </w:r>
      <w:r w:rsidRPr="00A24F7C">
        <w:rPr>
          <w:rFonts w:eastAsia="Times New Roman" w:cs="Arial"/>
          <w:sz w:val="20"/>
          <w:szCs w:val="20"/>
          <w:lang w:val="en-CA" w:eastAsia="en-CA"/>
        </w:rPr>
        <w:t xml:space="preserve"> In his absence, the board of directors of the company allowed control to be taken over by new investors, who wound up the company in early 1925.</w:t>
      </w:r>
      <w:hyperlink r:id="rId8" w:anchor="cite_note-Durnford-1" w:history="1">
        <w:r w:rsidRPr="00A24F7C">
          <w:rPr>
            <w:rFonts w:eastAsia="Times New Roman" w:cs="Arial"/>
            <w:sz w:val="20"/>
            <w:szCs w:val="20"/>
            <w:vertAlign w:val="superscript"/>
            <w:lang w:val="en-CA" w:eastAsia="en-CA"/>
          </w:rPr>
          <w:t>[1]</w:t>
        </w:r>
      </w:hyperlink>
      <w:r w:rsidRPr="00A24F7C">
        <w:rPr>
          <w:rFonts w:eastAsia="Times New Roman" w:cs="Arial"/>
          <w:sz w:val="20"/>
          <w:szCs w:val="20"/>
          <w:lang w:val="en-CA" w:eastAsia="en-CA"/>
        </w:rPr>
        <w:t xml:space="preserve"> Total production of the London Six was 98 cars. </w:t>
      </w:r>
    </w:p>
    <w:p w:rsidR="00A24F7C" w:rsidRPr="00A24F7C" w:rsidRDefault="00A24F7C" w:rsidP="00F85114">
      <w:pPr>
        <w:shd w:val="clear" w:color="auto" w:fill="FFFFFF"/>
        <w:spacing w:before="120" w:after="120" w:line="240" w:lineRule="auto"/>
        <w:jc w:val="both"/>
        <w:rPr>
          <w:rFonts w:cs="Arial"/>
          <w:iCs/>
          <w:sz w:val="20"/>
          <w:szCs w:val="20"/>
          <w:shd w:val="clear" w:color="auto" w:fill="FFFFFF"/>
        </w:rPr>
      </w:pPr>
      <w:r w:rsidRPr="00A24F7C">
        <w:rPr>
          <w:rFonts w:cs="Arial"/>
          <w:iCs/>
          <w:sz w:val="20"/>
          <w:szCs w:val="20"/>
          <w:shd w:val="clear" w:color="auto" w:fill="FFFFFF"/>
        </w:rPr>
        <w:t>Consideration Question:</w:t>
      </w:r>
    </w:p>
    <w:p w:rsidR="00ED08F9" w:rsidRPr="00A24F7C" w:rsidRDefault="00A24F7C" w:rsidP="00A24F7C">
      <w:pPr>
        <w:pStyle w:val="ListParagraph"/>
        <w:numPr>
          <w:ilvl w:val="0"/>
          <w:numId w:val="2"/>
        </w:numPr>
        <w:shd w:val="clear" w:color="auto" w:fill="FFFFFF"/>
        <w:spacing w:before="120" w:after="120" w:line="240" w:lineRule="auto"/>
        <w:jc w:val="both"/>
        <w:rPr>
          <w:sz w:val="20"/>
          <w:szCs w:val="20"/>
          <w:lang w:val="en-CA"/>
        </w:rPr>
      </w:pPr>
      <w:r w:rsidRPr="00A24F7C">
        <w:rPr>
          <w:rFonts w:cs="Arial"/>
          <w:i/>
          <w:iCs/>
          <w:sz w:val="20"/>
          <w:szCs w:val="20"/>
          <w:shd w:val="clear" w:color="auto" w:fill="FFFFFF"/>
        </w:rPr>
        <w:t xml:space="preserve">Consumer goods are goods that are bought by people for their personal use. The car and the radio were new consumer products in the 1920s. What are some new consumer goods made available in your lifetime? What is one of your </w:t>
      </w:r>
      <w:proofErr w:type="spellStart"/>
      <w:r w:rsidRPr="00A24F7C">
        <w:rPr>
          <w:rFonts w:cs="Arial"/>
          <w:i/>
          <w:iCs/>
          <w:sz w:val="20"/>
          <w:szCs w:val="20"/>
          <w:shd w:val="clear" w:color="auto" w:fill="FFFFFF"/>
        </w:rPr>
        <w:t>favourite</w:t>
      </w:r>
      <w:proofErr w:type="spellEnd"/>
      <w:r w:rsidRPr="00A24F7C">
        <w:rPr>
          <w:rFonts w:cs="Arial"/>
          <w:i/>
          <w:iCs/>
          <w:sz w:val="20"/>
          <w:szCs w:val="20"/>
          <w:shd w:val="clear" w:color="auto" w:fill="FFFFFF"/>
        </w:rPr>
        <w:t xml:space="preserve"> consumer products today? Explain why.</w:t>
      </w:r>
      <w:r w:rsidRPr="00A24F7C">
        <w:rPr>
          <w:sz w:val="20"/>
          <w:szCs w:val="20"/>
          <w:lang w:val="en-CA"/>
        </w:rPr>
        <w:t xml:space="preserve"> </w:t>
      </w:r>
    </w:p>
    <w:sectPr w:rsidR="00ED08F9" w:rsidRPr="00A24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708AA"/>
    <w:multiLevelType w:val="multilevel"/>
    <w:tmpl w:val="34CC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196F49"/>
    <w:multiLevelType w:val="hybridMultilevel"/>
    <w:tmpl w:val="0BFC28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5F"/>
    <w:rsid w:val="00A24F7C"/>
    <w:rsid w:val="00C67C5F"/>
    <w:rsid w:val="00ED08F9"/>
    <w:rsid w:val="00F85114"/>
    <w:rsid w:val="00F8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67C5F"/>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67C5F"/>
    <w:rPr>
      <w:rFonts w:ascii="Times New Roman" w:eastAsia="Times New Roman" w:hAnsi="Times New Roman" w:cs="Times New Roman"/>
      <w:b/>
      <w:bCs/>
      <w:sz w:val="24"/>
      <w:szCs w:val="24"/>
      <w:lang w:val="en-CA" w:eastAsia="en-CA"/>
    </w:rPr>
  </w:style>
  <w:style w:type="character" w:customStyle="1" w:styleId="pagewidth">
    <w:name w:val="pagewidth"/>
    <w:basedOn w:val="DefaultParagraphFont"/>
    <w:rsid w:val="00C67C5F"/>
  </w:style>
  <w:style w:type="paragraph" w:styleId="NormalWeb">
    <w:name w:val="Normal (Web)"/>
    <w:basedOn w:val="Normal"/>
    <w:uiPriority w:val="99"/>
    <w:semiHidden/>
    <w:unhideWhenUsed/>
    <w:rsid w:val="00C67C5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F85114"/>
  </w:style>
  <w:style w:type="character" w:styleId="Hyperlink">
    <w:name w:val="Hyperlink"/>
    <w:basedOn w:val="DefaultParagraphFont"/>
    <w:uiPriority w:val="99"/>
    <w:semiHidden/>
    <w:unhideWhenUsed/>
    <w:rsid w:val="00F85114"/>
    <w:rPr>
      <w:color w:val="0000FF"/>
      <w:u w:val="single"/>
    </w:rPr>
  </w:style>
  <w:style w:type="paragraph" w:styleId="ListParagraph">
    <w:name w:val="List Paragraph"/>
    <w:basedOn w:val="Normal"/>
    <w:uiPriority w:val="34"/>
    <w:qFormat/>
    <w:rsid w:val="00A24F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67C5F"/>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67C5F"/>
    <w:rPr>
      <w:rFonts w:ascii="Times New Roman" w:eastAsia="Times New Roman" w:hAnsi="Times New Roman" w:cs="Times New Roman"/>
      <w:b/>
      <w:bCs/>
      <w:sz w:val="24"/>
      <w:szCs w:val="24"/>
      <w:lang w:val="en-CA" w:eastAsia="en-CA"/>
    </w:rPr>
  </w:style>
  <w:style w:type="character" w:customStyle="1" w:styleId="pagewidth">
    <w:name w:val="pagewidth"/>
    <w:basedOn w:val="DefaultParagraphFont"/>
    <w:rsid w:val="00C67C5F"/>
  </w:style>
  <w:style w:type="paragraph" w:styleId="NormalWeb">
    <w:name w:val="Normal (Web)"/>
    <w:basedOn w:val="Normal"/>
    <w:uiPriority w:val="99"/>
    <w:semiHidden/>
    <w:unhideWhenUsed/>
    <w:rsid w:val="00C67C5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F85114"/>
  </w:style>
  <w:style w:type="character" w:styleId="Hyperlink">
    <w:name w:val="Hyperlink"/>
    <w:basedOn w:val="DefaultParagraphFont"/>
    <w:uiPriority w:val="99"/>
    <w:semiHidden/>
    <w:unhideWhenUsed/>
    <w:rsid w:val="00F85114"/>
    <w:rPr>
      <w:color w:val="0000FF"/>
      <w:u w:val="single"/>
    </w:rPr>
  </w:style>
  <w:style w:type="paragraph" w:styleId="ListParagraph">
    <w:name w:val="List Paragraph"/>
    <w:basedOn w:val="Normal"/>
    <w:uiPriority w:val="34"/>
    <w:qFormat/>
    <w:rsid w:val="00A24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57220">
      <w:bodyDiv w:val="1"/>
      <w:marLeft w:val="0"/>
      <w:marRight w:val="0"/>
      <w:marTop w:val="0"/>
      <w:marBottom w:val="0"/>
      <w:divBdr>
        <w:top w:val="none" w:sz="0" w:space="0" w:color="auto"/>
        <w:left w:val="none" w:sz="0" w:space="0" w:color="auto"/>
        <w:bottom w:val="none" w:sz="0" w:space="0" w:color="auto"/>
        <w:right w:val="none" w:sz="0" w:space="0" w:color="auto"/>
      </w:divBdr>
    </w:div>
    <w:div w:id="20508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ondon_Motors" TargetMode="External"/><Relationship Id="rId3" Type="http://schemas.microsoft.com/office/2007/relationships/stylesWithEffects" Target="stylesWithEffects.xml"/><Relationship Id="rId7" Type="http://schemas.openxmlformats.org/officeDocument/2006/relationships/hyperlink" Target="https://en.wikipedia.org/wiki/Julian_Byng,_1st_Viscount_Byng_of_Vi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London_Moto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4</cp:revision>
  <dcterms:created xsi:type="dcterms:W3CDTF">2015-07-16T13:07:00Z</dcterms:created>
  <dcterms:modified xsi:type="dcterms:W3CDTF">2015-07-16T13:17:00Z</dcterms:modified>
</cp:coreProperties>
</file>