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37" w:rsidRDefault="00802DB5">
      <w:r>
        <w:rPr>
          <w:rFonts w:ascii="Helvetica" w:hAnsi="Helvetica" w:cs="Helvetica"/>
          <w:noProof/>
          <w:lang w:val="en-US" w:eastAsia="en-US"/>
        </w:rPr>
        <w:drawing>
          <wp:inline distT="0" distB="0" distL="0" distR="0">
            <wp:extent cx="5486400" cy="156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56229"/>
                    </a:xfrm>
                    <a:prstGeom prst="rect">
                      <a:avLst/>
                    </a:prstGeom>
                    <a:noFill/>
                    <a:ln>
                      <a:noFill/>
                    </a:ln>
                  </pic:spPr>
                </pic:pic>
              </a:graphicData>
            </a:graphic>
          </wp:inline>
        </w:drawing>
      </w:r>
      <w:r>
        <w:rPr>
          <w:rFonts w:ascii="Helvetica" w:hAnsi="Helvetica" w:cs="Helvetica"/>
          <w:noProof/>
          <w:lang w:val="en-US" w:eastAsia="en-US"/>
        </w:rPr>
        <w:drawing>
          <wp:inline distT="0" distB="0" distL="0" distR="0">
            <wp:extent cx="5080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762000"/>
                    </a:xfrm>
                    <a:prstGeom prst="rect">
                      <a:avLst/>
                    </a:prstGeom>
                    <a:noFill/>
                    <a:ln>
                      <a:noFill/>
                    </a:ln>
                  </pic:spPr>
                </pic:pic>
              </a:graphicData>
            </a:graphic>
          </wp:inline>
        </w:drawing>
      </w:r>
    </w:p>
    <w:p w:rsidR="00802DB5" w:rsidRDefault="00802DB5"/>
    <w:tbl>
      <w:tblPr>
        <w:tblW w:w="13280" w:type="dxa"/>
        <w:tblBorders>
          <w:top w:val="nil"/>
          <w:left w:val="nil"/>
          <w:right w:val="nil"/>
        </w:tblBorders>
        <w:tblLayout w:type="fixed"/>
        <w:tblLook w:val="0000" w:firstRow="0" w:lastRow="0" w:firstColumn="0" w:lastColumn="0" w:noHBand="0" w:noVBand="0"/>
      </w:tblPr>
      <w:tblGrid>
        <w:gridCol w:w="12951"/>
        <w:gridCol w:w="329"/>
      </w:tblGrid>
      <w:tr w:rsidR="00802DB5" w:rsidRPr="00802DB5" w:rsidTr="00802DB5">
        <w:tblPrEx>
          <w:tblCellMar>
            <w:top w:w="0" w:type="dxa"/>
            <w:bottom w:w="0" w:type="dxa"/>
          </w:tblCellMar>
        </w:tblPrEx>
        <w:tc>
          <w:tcPr>
            <w:tcW w:w="13280" w:type="dxa"/>
            <w:gridSpan w:val="2"/>
            <w:tcMar>
              <w:top w:w="2980" w:type="nil"/>
            </w:tcMar>
            <w:vAlign w:val="center"/>
          </w:tcPr>
          <w:p w:rsidR="00802DB5" w:rsidRPr="00802DB5" w:rsidRDefault="00802DB5" w:rsidP="00802DB5">
            <w:pPr>
              <w:widowControl w:val="0"/>
              <w:autoSpaceDE w:val="0"/>
              <w:autoSpaceDN w:val="0"/>
              <w:adjustRightInd w:val="0"/>
              <w:spacing w:after="100"/>
              <w:ind w:right="3237"/>
              <w:rPr>
                <w:rFonts w:cs="Arial"/>
                <w:b/>
                <w:sz w:val="20"/>
                <w:szCs w:val="20"/>
                <w:lang w:val="en-US"/>
              </w:rPr>
            </w:pPr>
            <w:r w:rsidRPr="00802DB5">
              <w:rPr>
                <w:rFonts w:cs="Arial"/>
                <w:b/>
                <w:sz w:val="20"/>
                <w:szCs w:val="20"/>
                <w:lang w:val="en-US"/>
              </w:rPr>
              <w:t>“</w:t>
            </w:r>
            <w:proofErr w:type="spellStart"/>
            <w:r w:rsidRPr="00802DB5">
              <w:rPr>
                <w:rFonts w:cs="Arial"/>
                <w:b/>
                <w:sz w:val="20"/>
                <w:szCs w:val="20"/>
                <w:lang w:val="en-US"/>
              </w:rPr>
              <w:t>Robben</w:t>
            </w:r>
            <w:proofErr w:type="spellEnd"/>
            <w:r w:rsidRPr="00802DB5">
              <w:rPr>
                <w:rFonts w:cs="Arial"/>
                <w:b/>
                <w:sz w:val="20"/>
                <w:szCs w:val="20"/>
                <w:lang w:val="en-US"/>
              </w:rPr>
              <w:t xml:space="preserve"> Island – The Dark Years”:  From Mandela’s Autobiography </w:t>
            </w:r>
            <w:r w:rsidRPr="00802DB5">
              <w:rPr>
                <w:rFonts w:cs="Arial"/>
                <w:b/>
                <w:i/>
                <w:sz w:val="20"/>
                <w:szCs w:val="20"/>
                <w:lang w:val="en-US"/>
              </w:rPr>
              <w:t>Long Walk to Freedom</w:t>
            </w:r>
          </w:p>
          <w:p w:rsidR="00802DB5" w:rsidRPr="00802DB5" w:rsidRDefault="00802DB5" w:rsidP="00802DB5">
            <w:pPr>
              <w:widowControl w:val="0"/>
              <w:autoSpaceDE w:val="0"/>
              <w:autoSpaceDN w:val="0"/>
              <w:adjustRightInd w:val="0"/>
              <w:spacing w:after="100"/>
              <w:ind w:right="3237"/>
              <w:rPr>
                <w:rFonts w:cs="Arial"/>
                <w:sz w:val="20"/>
                <w:szCs w:val="20"/>
                <w:lang w:val="en-US"/>
              </w:rPr>
            </w:pPr>
          </w:p>
        </w:tc>
      </w:tr>
      <w:tr w:rsidR="00802DB5" w:rsidRPr="00802DB5" w:rsidTr="00802DB5">
        <w:tblPrEx>
          <w:tblCellMar>
            <w:top w:w="0" w:type="dxa"/>
            <w:bottom w:w="0" w:type="dxa"/>
          </w:tblCellMar>
        </w:tblPrEx>
        <w:trPr>
          <w:gridAfter w:val="1"/>
          <w:wAfter w:w="329" w:type="dxa"/>
        </w:trPr>
        <w:tc>
          <w:tcPr>
            <w:tcW w:w="12951" w:type="dxa"/>
            <w:vAlign w:val="center"/>
          </w:tcPr>
          <w:p w:rsidR="00802DB5" w:rsidRDefault="00802DB5" w:rsidP="00802DB5">
            <w:pPr>
              <w:widowControl w:val="0"/>
              <w:autoSpaceDE w:val="0"/>
              <w:autoSpaceDN w:val="0"/>
              <w:adjustRightInd w:val="0"/>
              <w:ind w:right="4088"/>
              <w:jc w:val="both"/>
              <w:rPr>
                <w:rFonts w:cs="Arial"/>
                <w:kern w:val="1"/>
                <w:sz w:val="20"/>
                <w:szCs w:val="20"/>
                <w:lang w:val="en-US"/>
              </w:rPr>
            </w:pPr>
            <w:r w:rsidRPr="00802DB5">
              <w:rPr>
                <w:rFonts w:cs="Arial"/>
                <w:bCs/>
                <w:kern w:val="1"/>
                <w:sz w:val="20"/>
                <w:szCs w:val="20"/>
                <w:lang w:val="en-US"/>
              </w:rPr>
              <w:t>We were awakened</w:t>
            </w:r>
            <w:r w:rsidRPr="00802DB5">
              <w:rPr>
                <w:rFonts w:cs="Arial"/>
                <w:kern w:val="1"/>
                <w:sz w:val="20"/>
                <w:szCs w:val="20"/>
                <w:lang w:val="en-US"/>
              </w:rPr>
              <w:t xml:space="preserve"> at 5:30 each morning by the night warder, who clanged a brass bell at the head of our corridor and yelled, "</w:t>
            </w:r>
            <w:r w:rsidRPr="00802DB5">
              <w:rPr>
                <w:rFonts w:cs="Arial"/>
                <w:i/>
                <w:iCs/>
                <w:kern w:val="1"/>
                <w:sz w:val="20"/>
                <w:szCs w:val="20"/>
                <w:lang w:val="en-US"/>
              </w:rPr>
              <w:t xml:space="preserve">Word </w:t>
            </w:r>
            <w:proofErr w:type="spellStart"/>
            <w:r w:rsidRPr="00802DB5">
              <w:rPr>
                <w:rFonts w:cs="Arial"/>
                <w:i/>
                <w:iCs/>
                <w:kern w:val="1"/>
                <w:sz w:val="20"/>
                <w:szCs w:val="20"/>
                <w:lang w:val="en-US"/>
              </w:rPr>
              <w:t>wakker</w:t>
            </w:r>
            <w:proofErr w:type="spellEnd"/>
            <w:r w:rsidRPr="00802DB5">
              <w:rPr>
                <w:rFonts w:cs="Arial"/>
                <w:i/>
                <w:iCs/>
                <w:kern w:val="1"/>
                <w:sz w:val="20"/>
                <w:szCs w:val="20"/>
                <w:lang w:val="en-US"/>
              </w:rPr>
              <w:t xml:space="preserve">! </w:t>
            </w:r>
            <w:proofErr w:type="spellStart"/>
            <w:r w:rsidRPr="00802DB5">
              <w:rPr>
                <w:rFonts w:cs="Arial"/>
                <w:i/>
                <w:iCs/>
                <w:kern w:val="1"/>
                <w:sz w:val="20"/>
                <w:szCs w:val="20"/>
                <w:lang w:val="en-US"/>
              </w:rPr>
              <w:t>Staan</w:t>
            </w:r>
            <w:proofErr w:type="spellEnd"/>
            <w:r w:rsidRPr="00802DB5">
              <w:rPr>
                <w:rFonts w:cs="Arial"/>
                <w:i/>
                <w:iCs/>
                <w:kern w:val="1"/>
                <w:sz w:val="20"/>
                <w:szCs w:val="20"/>
                <w:lang w:val="en-US"/>
              </w:rPr>
              <w:t xml:space="preserve"> op!</w:t>
            </w:r>
            <w:r w:rsidRPr="00802DB5">
              <w:rPr>
                <w:rFonts w:cs="Arial"/>
                <w:kern w:val="1"/>
                <w:sz w:val="20"/>
                <w:szCs w:val="20"/>
                <w:lang w:val="en-US"/>
              </w:rPr>
              <w:t>" (Wake up! Get up!) I have always been an early riser and this hour was not a burden to me. Although we were roused at 5:30, we were not let out of our cells until 6:45, by which time we were meant to have cleaned our cells and rolled up our mats and blankets. We had no running water in our cells and instead of toilets had iron sanitary buckets known as "</w:t>
            </w:r>
            <w:proofErr w:type="spellStart"/>
            <w:r w:rsidRPr="00802DB5">
              <w:rPr>
                <w:rFonts w:cs="Arial"/>
                <w:kern w:val="1"/>
                <w:sz w:val="20"/>
                <w:szCs w:val="20"/>
                <w:lang w:val="en-US"/>
              </w:rPr>
              <w:t>ballies</w:t>
            </w:r>
            <w:proofErr w:type="spellEnd"/>
            <w:r w:rsidRPr="00802DB5">
              <w:rPr>
                <w:rFonts w:cs="Arial"/>
                <w:kern w:val="1"/>
                <w:sz w:val="20"/>
                <w:szCs w:val="20"/>
                <w:lang w:val="en-US"/>
              </w:rPr>
              <w:t xml:space="preserve">." The </w:t>
            </w:r>
            <w:proofErr w:type="spellStart"/>
            <w:r w:rsidRPr="00802DB5">
              <w:rPr>
                <w:rFonts w:cs="Arial"/>
                <w:kern w:val="1"/>
                <w:sz w:val="20"/>
                <w:szCs w:val="20"/>
                <w:lang w:val="en-US"/>
              </w:rPr>
              <w:t>ballies</w:t>
            </w:r>
            <w:proofErr w:type="spellEnd"/>
            <w:r w:rsidRPr="00802DB5">
              <w:rPr>
                <w:rFonts w:cs="Arial"/>
                <w:kern w:val="1"/>
                <w:sz w:val="20"/>
                <w:szCs w:val="20"/>
                <w:lang w:val="en-US"/>
              </w:rPr>
              <w:t xml:space="preserve"> had a diameter of ten inches and a concave porcelain lid on the top that could contain water. The water in this lid was meant to be used for shaving and to clean our hands and faces.</w:t>
            </w:r>
          </w:p>
          <w:p w:rsidR="00802DB5" w:rsidRPr="00802DB5" w:rsidRDefault="00802DB5" w:rsidP="00802DB5">
            <w:pPr>
              <w:widowControl w:val="0"/>
              <w:autoSpaceDE w:val="0"/>
              <w:autoSpaceDN w:val="0"/>
              <w:adjustRightInd w:val="0"/>
              <w:ind w:right="4088"/>
              <w:jc w:val="both"/>
              <w:rPr>
                <w:rFonts w:cs="Arial"/>
                <w:kern w:val="1"/>
                <w:sz w:val="20"/>
                <w:szCs w:val="20"/>
                <w:lang w:val="en-US"/>
              </w:rPr>
            </w:pPr>
          </w:p>
          <w:p w:rsidR="00802DB5" w:rsidRDefault="00802DB5" w:rsidP="00802DB5">
            <w:pPr>
              <w:widowControl w:val="0"/>
              <w:autoSpaceDE w:val="0"/>
              <w:autoSpaceDN w:val="0"/>
              <w:adjustRightInd w:val="0"/>
              <w:ind w:right="4088"/>
              <w:jc w:val="both"/>
              <w:rPr>
                <w:rFonts w:cs="Arial"/>
                <w:kern w:val="1"/>
                <w:sz w:val="20"/>
                <w:szCs w:val="20"/>
                <w:lang w:val="en-US"/>
              </w:rPr>
            </w:pPr>
            <w:r w:rsidRPr="00802DB5">
              <w:rPr>
                <w:rFonts w:cs="Arial"/>
                <w:kern w:val="1"/>
                <w:sz w:val="20"/>
                <w:szCs w:val="20"/>
                <w:lang w:val="en-US"/>
              </w:rPr>
              <w:t xml:space="preserve">At 6:45, when we were let out of our cells, the first thing we did was to empty our </w:t>
            </w:r>
            <w:proofErr w:type="spellStart"/>
            <w:r w:rsidRPr="00802DB5">
              <w:rPr>
                <w:rFonts w:cs="Arial"/>
                <w:kern w:val="1"/>
                <w:sz w:val="20"/>
                <w:szCs w:val="20"/>
                <w:lang w:val="en-US"/>
              </w:rPr>
              <w:t>ballies</w:t>
            </w:r>
            <w:proofErr w:type="spellEnd"/>
            <w:r w:rsidRPr="00802DB5">
              <w:rPr>
                <w:rFonts w:cs="Arial"/>
                <w:kern w:val="1"/>
                <w:sz w:val="20"/>
                <w:szCs w:val="20"/>
                <w:lang w:val="en-US"/>
              </w:rPr>
              <w:t xml:space="preserve">. The </w:t>
            </w:r>
            <w:proofErr w:type="spellStart"/>
            <w:r w:rsidRPr="00802DB5">
              <w:rPr>
                <w:rFonts w:cs="Arial"/>
                <w:kern w:val="1"/>
                <w:sz w:val="20"/>
                <w:szCs w:val="20"/>
                <w:lang w:val="en-US"/>
              </w:rPr>
              <w:t>ballies</w:t>
            </w:r>
            <w:proofErr w:type="spellEnd"/>
            <w:r w:rsidRPr="00802DB5">
              <w:rPr>
                <w:rFonts w:cs="Arial"/>
                <w:kern w:val="1"/>
                <w:sz w:val="20"/>
                <w:szCs w:val="20"/>
                <w:lang w:val="en-US"/>
              </w:rPr>
              <w:t xml:space="preserve"> had to be thoroughly cleansed in the sinks at the end of the hallway or they created a stench. The only pleasant thing about cleaning one's </w:t>
            </w:r>
            <w:proofErr w:type="spellStart"/>
            <w:r w:rsidRPr="00802DB5">
              <w:rPr>
                <w:rFonts w:cs="Arial"/>
                <w:kern w:val="1"/>
                <w:sz w:val="20"/>
                <w:szCs w:val="20"/>
                <w:lang w:val="en-US"/>
              </w:rPr>
              <w:t>ballie</w:t>
            </w:r>
            <w:proofErr w:type="spellEnd"/>
            <w:r w:rsidRPr="00802DB5">
              <w:rPr>
                <w:rFonts w:cs="Arial"/>
                <w:kern w:val="1"/>
                <w:sz w:val="20"/>
                <w:szCs w:val="20"/>
                <w:lang w:val="en-US"/>
              </w:rPr>
              <w:t xml:space="preserve"> was that this was the one moment in those early days when we could have a whispered word with our colleagues. The warders did not like to linger when we cleaned them, so it was a chance to talk softly.</w:t>
            </w:r>
          </w:p>
          <w:p w:rsidR="00802DB5" w:rsidRPr="00802DB5" w:rsidRDefault="00802DB5" w:rsidP="00802DB5">
            <w:pPr>
              <w:widowControl w:val="0"/>
              <w:autoSpaceDE w:val="0"/>
              <w:autoSpaceDN w:val="0"/>
              <w:adjustRightInd w:val="0"/>
              <w:ind w:right="4088"/>
              <w:jc w:val="both"/>
              <w:rPr>
                <w:rFonts w:cs="Arial"/>
                <w:kern w:val="1"/>
                <w:sz w:val="20"/>
                <w:szCs w:val="20"/>
                <w:lang w:val="en-US"/>
              </w:rPr>
            </w:pPr>
          </w:p>
          <w:p w:rsidR="00802DB5" w:rsidRDefault="00802DB5" w:rsidP="00802DB5">
            <w:pPr>
              <w:widowControl w:val="0"/>
              <w:autoSpaceDE w:val="0"/>
              <w:autoSpaceDN w:val="0"/>
              <w:adjustRightInd w:val="0"/>
              <w:ind w:right="4088"/>
              <w:jc w:val="both"/>
              <w:rPr>
                <w:rFonts w:cs="Arial"/>
                <w:kern w:val="1"/>
                <w:sz w:val="20"/>
                <w:szCs w:val="20"/>
                <w:lang w:val="en-US"/>
              </w:rPr>
            </w:pPr>
            <w:r w:rsidRPr="00802DB5">
              <w:rPr>
                <w:rFonts w:cs="Arial"/>
                <w:kern w:val="1"/>
                <w:sz w:val="20"/>
                <w:szCs w:val="20"/>
                <w:lang w:val="en-US"/>
              </w:rPr>
              <w:t xml:space="preserve">During those first few months, </w:t>
            </w:r>
            <w:proofErr w:type="gramStart"/>
            <w:r w:rsidRPr="00802DB5">
              <w:rPr>
                <w:rFonts w:cs="Arial"/>
                <w:kern w:val="1"/>
                <w:sz w:val="20"/>
                <w:szCs w:val="20"/>
                <w:lang w:val="en-US"/>
              </w:rPr>
              <w:t>breakfast was delivered to us in our cells by prisoners</w:t>
            </w:r>
            <w:proofErr w:type="gramEnd"/>
            <w:r w:rsidRPr="00802DB5">
              <w:rPr>
                <w:rFonts w:cs="Arial"/>
                <w:kern w:val="1"/>
                <w:sz w:val="20"/>
                <w:szCs w:val="20"/>
                <w:lang w:val="en-US"/>
              </w:rPr>
              <w:t xml:space="preserve"> from the general section. Breakfast consisted of </w:t>
            </w:r>
            <w:proofErr w:type="spellStart"/>
            <w:r w:rsidRPr="00802DB5">
              <w:rPr>
                <w:rFonts w:cs="Arial"/>
                <w:kern w:val="1"/>
                <w:sz w:val="20"/>
                <w:szCs w:val="20"/>
                <w:lang w:val="en-US"/>
              </w:rPr>
              <w:t>mealie</w:t>
            </w:r>
            <w:proofErr w:type="spellEnd"/>
            <w:r w:rsidRPr="00802DB5">
              <w:rPr>
                <w:rFonts w:cs="Arial"/>
                <w:kern w:val="1"/>
                <w:sz w:val="20"/>
                <w:szCs w:val="20"/>
                <w:lang w:val="en-US"/>
              </w:rPr>
              <w:t xml:space="preserve"> pap porridge, cereal made from maize or corn, which the general prisoners would slop in a bowl and then spin through the bars of our cells. It was a clever trick and required a deft hand so as not to spill any of the porridge.</w:t>
            </w:r>
          </w:p>
          <w:p w:rsidR="00802DB5" w:rsidRPr="00802DB5" w:rsidRDefault="00802DB5" w:rsidP="00802DB5">
            <w:pPr>
              <w:widowControl w:val="0"/>
              <w:autoSpaceDE w:val="0"/>
              <w:autoSpaceDN w:val="0"/>
              <w:adjustRightInd w:val="0"/>
              <w:ind w:right="4088"/>
              <w:jc w:val="both"/>
              <w:rPr>
                <w:rFonts w:cs="Arial"/>
                <w:kern w:val="1"/>
                <w:sz w:val="20"/>
                <w:szCs w:val="20"/>
                <w:lang w:val="en-US"/>
              </w:rPr>
            </w:pPr>
          </w:p>
          <w:p w:rsidR="00802DB5" w:rsidRDefault="00802DB5" w:rsidP="00802DB5">
            <w:pPr>
              <w:widowControl w:val="0"/>
              <w:autoSpaceDE w:val="0"/>
              <w:autoSpaceDN w:val="0"/>
              <w:adjustRightInd w:val="0"/>
              <w:ind w:right="4088"/>
              <w:jc w:val="both"/>
              <w:rPr>
                <w:rFonts w:cs="Arial"/>
                <w:kern w:val="1"/>
                <w:sz w:val="20"/>
                <w:szCs w:val="20"/>
                <w:lang w:val="en-US"/>
              </w:rPr>
            </w:pPr>
            <w:r w:rsidRPr="00802DB5">
              <w:rPr>
                <w:rFonts w:cs="Arial"/>
                <w:kern w:val="1"/>
                <w:sz w:val="20"/>
                <w:szCs w:val="20"/>
                <w:lang w:val="en-US"/>
              </w:rPr>
              <w:t xml:space="preserve">After a few months, breakfast was delivered to us in the courtyard in old metal oil drums. We would help ourselves to pap using simple metal bowls. We each received a mug of what was described as coffee, but which was in fact ground-up maize, baked until it was black, and then brewed with hot water. Later, when we were able to go into the courtyard to serve </w:t>
            </w:r>
            <w:proofErr w:type="gramStart"/>
            <w:r w:rsidRPr="00802DB5">
              <w:rPr>
                <w:rFonts w:cs="Arial"/>
                <w:kern w:val="1"/>
                <w:sz w:val="20"/>
                <w:szCs w:val="20"/>
                <w:lang w:val="en-US"/>
              </w:rPr>
              <w:t>ourselves</w:t>
            </w:r>
            <w:proofErr w:type="gramEnd"/>
            <w:r w:rsidRPr="00802DB5">
              <w:rPr>
                <w:rFonts w:cs="Arial"/>
                <w:kern w:val="1"/>
                <w:sz w:val="20"/>
                <w:szCs w:val="20"/>
                <w:lang w:val="en-US"/>
              </w:rPr>
              <w:t>, I would go out into the courtyard and jog around the perimeter until breakfast arrived.</w:t>
            </w:r>
          </w:p>
          <w:p w:rsidR="00802DB5" w:rsidRPr="00802DB5" w:rsidRDefault="00802DB5" w:rsidP="00802DB5">
            <w:pPr>
              <w:widowControl w:val="0"/>
              <w:autoSpaceDE w:val="0"/>
              <w:autoSpaceDN w:val="0"/>
              <w:adjustRightInd w:val="0"/>
              <w:ind w:right="4088"/>
              <w:jc w:val="both"/>
              <w:rPr>
                <w:rFonts w:cs="Arial"/>
                <w:kern w:val="1"/>
                <w:sz w:val="20"/>
                <w:szCs w:val="20"/>
                <w:lang w:val="en-US"/>
              </w:rPr>
            </w:pPr>
          </w:p>
          <w:p w:rsidR="00802DB5" w:rsidRDefault="00802DB5" w:rsidP="00802DB5">
            <w:pPr>
              <w:widowControl w:val="0"/>
              <w:autoSpaceDE w:val="0"/>
              <w:autoSpaceDN w:val="0"/>
              <w:adjustRightInd w:val="0"/>
              <w:ind w:right="4088"/>
              <w:jc w:val="both"/>
              <w:rPr>
                <w:rFonts w:cs="Arial"/>
                <w:kern w:val="1"/>
                <w:sz w:val="20"/>
                <w:szCs w:val="20"/>
                <w:lang w:val="en-US"/>
              </w:rPr>
            </w:pPr>
            <w:r w:rsidRPr="00802DB5">
              <w:rPr>
                <w:rFonts w:cs="Arial"/>
                <w:kern w:val="1"/>
                <w:sz w:val="20"/>
                <w:szCs w:val="20"/>
                <w:lang w:val="en-US"/>
              </w:rPr>
              <w:t>Like everything else in prison, diet is discriminatory.</w:t>
            </w:r>
          </w:p>
          <w:p w:rsidR="00802DB5" w:rsidRPr="00802DB5" w:rsidRDefault="00802DB5" w:rsidP="00802DB5">
            <w:pPr>
              <w:widowControl w:val="0"/>
              <w:autoSpaceDE w:val="0"/>
              <w:autoSpaceDN w:val="0"/>
              <w:adjustRightInd w:val="0"/>
              <w:ind w:right="4088"/>
              <w:jc w:val="both"/>
              <w:rPr>
                <w:rFonts w:cs="Arial"/>
                <w:kern w:val="1"/>
                <w:sz w:val="20"/>
                <w:szCs w:val="20"/>
                <w:lang w:val="en-US"/>
              </w:rPr>
            </w:pPr>
          </w:p>
          <w:p w:rsidR="00802DB5" w:rsidRDefault="00802DB5" w:rsidP="00802DB5">
            <w:pPr>
              <w:widowControl w:val="0"/>
              <w:autoSpaceDE w:val="0"/>
              <w:autoSpaceDN w:val="0"/>
              <w:adjustRightInd w:val="0"/>
              <w:ind w:right="4088"/>
              <w:jc w:val="both"/>
              <w:rPr>
                <w:rFonts w:cs="Arial"/>
                <w:kern w:val="1"/>
                <w:sz w:val="20"/>
                <w:szCs w:val="20"/>
                <w:lang w:val="en-US"/>
              </w:rPr>
            </w:pPr>
            <w:r w:rsidRPr="00802DB5">
              <w:rPr>
                <w:rFonts w:cs="Arial"/>
                <w:kern w:val="1"/>
                <w:sz w:val="20"/>
                <w:szCs w:val="20"/>
                <w:lang w:val="en-US"/>
              </w:rPr>
              <w:t xml:space="preserve">In general, </w:t>
            </w:r>
            <w:proofErr w:type="spellStart"/>
            <w:r w:rsidRPr="00802DB5">
              <w:rPr>
                <w:rFonts w:cs="Arial"/>
                <w:kern w:val="1"/>
                <w:sz w:val="20"/>
                <w:szCs w:val="20"/>
                <w:lang w:val="en-US"/>
              </w:rPr>
              <w:t>Coloureds</w:t>
            </w:r>
            <w:proofErr w:type="spellEnd"/>
            <w:r w:rsidRPr="00802DB5">
              <w:rPr>
                <w:rFonts w:cs="Arial"/>
                <w:kern w:val="1"/>
                <w:sz w:val="20"/>
                <w:szCs w:val="20"/>
                <w:lang w:val="en-US"/>
              </w:rPr>
              <w:t xml:space="preserve"> and Indians received a slightly better diet than Africans, but it was not much of a distinction. The authorities liked to say that we received a balanced diet; it was indeed balanced--between the unpalatable and the inedible. Food was the source of many of our protests, but in those early days, the warders would say, "Ag, you kaffirs are eating better in prison than you ever ate at home!"</w:t>
            </w:r>
          </w:p>
          <w:p w:rsidR="00802DB5" w:rsidRPr="00802DB5" w:rsidRDefault="00802DB5" w:rsidP="00802DB5">
            <w:pPr>
              <w:widowControl w:val="0"/>
              <w:autoSpaceDE w:val="0"/>
              <w:autoSpaceDN w:val="0"/>
              <w:adjustRightInd w:val="0"/>
              <w:ind w:right="4088"/>
              <w:jc w:val="both"/>
              <w:rPr>
                <w:rFonts w:cs="Arial"/>
                <w:kern w:val="1"/>
                <w:sz w:val="20"/>
                <w:szCs w:val="20"/>
                <w:lang w:val="en-US"/>
              </w:rPr>
            </w:pPr>
          </w:p>
          <w:p w:rsidR="00802DB5" w:rsidRDefault="00802DB5" w:rsidP="00802DB5">
            <w:pPr>
              <w:widowControl w:val="0"/>
              <w:autoSpaceDE w:val="0"/>
              <w:autoSpaceDN w:val="0"/>
              <w:adjustRightInd w:val="0"/>
              <w:ind w:right="4088"/>
              <w:jc w:val="both"/>
              <w:rPr>
                <w:rFonts w:cs="Arial"/>
                <w:kern w:val="1"/>
                <w:sz w:val="20"/>
                <w:szCs w:val="20"/>
                <w:lang w:val="en-US"/>
              </w:rPr>
            </w:pPr>
            <w:r w:rsidRPr="00802DB5">
              <w:rPr>
                <w:rFonts w:cs="Arial"/>
                <w:kern w:val="1"/>
                <w:sz w:val="20"/>
                <w:szCs w:val="20"/>
                <w:lang w:val="en-US"/>
              </w:rPr>
              <w:t xml:space="preserve">In the midst of breakfast, the guards would yell, </w:t>
            </w:r>
            <w:r w:rsidRPr="00802DB5">
              <w:rPr>
                <w:rFonts w:cs="Arial"/>
                <w:bCs/>
                <w:kern w:val="1"/>
                <w:sz w:val="20"/>
                <w:szCs w:val="20"/>
                <w:lang w:val="en-US"/>
              </w:rPr>
              <w:t>"</w:t>
            </w:r>
            <w:r w:rsidRPr="00802DB5">
              <w:rPr>
                <w:rFonts w:cs="Arial"/>
                <w:i/>
                <w:iCs/>
                <w:kern w:val="1"/>
                <w:sz w:val="20"/>
                <w:szCs w:val="20"/>
                <w:lang w:val="en-US"/>
              </w:rPr>
              <w:t>Val in! Val in!</w:t>
            </w:r>
            <w:r w:rsidRPr="00802DB5">
              <w:rPr>
                <w:rFonts w:cs="Arial"/>
                <w:bCs/>
                <w:kern w:val="1"/>
                <w:sz w:val="20"/>
                <w:szCs w:val="20"/>
                <w:lang w:val="en-US"/>
              </w:rPr>
              <w:t xml:space="preserve">" </w:t>
            </w:r>
            <w:r w:rsidRPr="00802DB5">
              <w:rPr>
                <w:rFonts w:cs="Arial"/>
                <w:kern w:val="1"/>
                <w:sz w:val="20"/>
                <w:szCs w:val="20"/>
                <w:lang w:val="en-US"/>
              </w:rPr>
              <w:t xml:space="preserve">(Fall in! Fall in!), and we would stand outside our cells for inspection. Each prisoner was required to have the three buttons of his khaki jacket properly buttoned. We were required to doff our hats as the warder walked by. If our buttons were undone, our hats </w:t>
            </w:r>
            <w:proofErr w:type="spellStart"/>
            <w:r w:rsidRPr="00802DB5">
              <w:rPr>
                <w:rFonts w:cs="Arial"/>
                <w:kern w:val="1"/>
                <w:sz w:val="20"/>
                <w:szCs w:val="20"/>
                <w:lang w:val="en-US"/>
              </w:rPr>
              <w:t>unremoved</w:t>
            </w:r>
            <w:proofErr w:type="spellEnd"/>
            <w:r w:rsidRPr="00802DB5">
              <w:rPr>
                <w:rFonts w:cs="Arial"/>
                <w:kern w:val="1"/>
                <w:sz w:val="20"/>
                <w:szCs w:val="20"/>
                <w:lang w:val="en-US"/>
              </w:rPr>
              <w:t>, or our cells untidy, we were charged with a violation of the prison code and punished with either solitary confinement or the loss of meals.</w:t>
            </w:r>
          </w:p>
          <w:p w:rsidR="00802DB5" w:rsidRPr="00802DB5" w:rsidRDefault="00802DB5" w:rsidP="00802DB5">
            <w:pPr>
              <w:widowControl w:val="0"/>
              <w:autoSpaceDE w:val="0"/>
              <w:autoSpaceDN w:val="0"/>
              <w:adjustRightInd w:val="0"/>
              <w:ind w:right="4088"/>
              <w:jc w:val="both"/>
              <w:rPr>
                <w:rFonts w:cs="Arial"/>
                <w:kern w:val="1"/>
                <w:sz w:val="20"/>
                <w:szCs w:val="20"/>
                <w:lang w:val="en-US"/>
              </w:rPr>
            </w:pPr>
          </w:p>
          <w:p w:rsidR="00802DB5" w:rsidRDefault="00802DB5" w:rsidP="00802DB5">
            <w:pPr>
              <w:widowControl w:val="0"/>
              <w:autoSpaceDE w:val="0"/>
              <w:autoSpaceDN w:val="0"/>
              <w:adjustRightInd w:val="0"/>
              <w:ind w:right="4088"/>
              <w:jc w:val="both"/>
              <w:rPr>
                <w:rFonts w:cs="Arial"/>
                <w:kern w:val="1"/>
                <w:sz w:val="20"/>
                <w:szCs w:val="20"/>
                <w:lang w:val="en-US"/>
              </w:rPr>
            </w:pPr>
            <w:r w:rsidRPr="00802DB5">
              <w:rPr>
                <w:rFonts w:cs="Arial"/>
                <w:kern w:val="1"/>
                <w:sz w:val="20"/>
                <w:szCs w:val="20"/>
                <w:lang w:val="en-US"/>
              </w:rPr>
              <w:t xml:space="preserve">After inspection we would work in the courtyard hammering stones until noon. There were no breaks; if we slowed down, the warders would yell at us to speed up. At noon, the bell would clang for lunch and another metal drum of food would be wheeled into the courtyard. For Africans, lunch consisted of boiled </w:t>
            </w:r>
            <w:proofErr w:type="spellStart"/>
            <w:r w:rsidRPr="00802DB5">
              <w:rPr>
                <w:rFonts w:cs="Arial"/>
                <w:kern w:val="1"/>
                <w:sz w:val="20"/>
                <w:szCs w:val="20"/>
                <w:lang w:val="en-US"/>
              </w:rPr>
              <w:t>mealies</w:t>
            </w:r>
            <w:proofErr w:type="spellEnd"/>
            <w:r w:rsidRPr="00802DB5">
              <w:rPr>
                <w:rFonts w:cs="Arial"/>
                <w:kern w:val="1"/>
                <w:sz w:val="20"/>
                <w:szCs w:val="20"/>
                <w:lang w:val="en-US"/>
              </w:rPr>
              <w:t xml:space="preserve">, that is, coarse kernels of corn. The Indian and </w:t>
            </w:r>
            <w:proofErr w:type="spellStart"/>
            <w:r w:rsidRPr="00802DB5">
              <w:rPr>
                <w:rFonts w:cs="Arial"/>
                <w:kern w:val="1"/>
                <w:sz w:val="20"/>
                <w:szCs w:val="20"/>
                <w:lang w:val="en-US"/>
              </w:rPr>
              <w:t>Coloured</w:t>
            </w:r>
            <w:proofErr w:type="spellEnd"/>
            <w:r w:rsidRPr="00802DB5">
              <w:rPr>
                <w:rFonts w:cs="Arial"/>
                <w:kern w:val="1"/>
                <w:sz w:val="20"/>
                <w:szCs w:val="20"/>
                <w:lang w:val="en-US"/>
              </w:rPr>
              <w:t xml:space="preserve"> prisoners received </w:t>
            </w:r>
            <w:proofErr w:type="spellStart"/>
            <w:r w:rsidRPr="00802DB5">
              <w:rPr>
                <w:rFonts w:cs="Arial"/>
                <w:kern w:val="1"/>
                <w:sz w:val="20"/>
                <w:szCs w:val="20"/>
                <w:lang w:val="en-US"/>
              </w:rPr>
              <w:t>samp</w:t>
            </w:r>
            <w:proofErr w:type="spellEnd"/>
            <w:r w:rsidRPr="00802DB5">
              <w:rPr>
                <w:rFonts w:cs="Arial"/>
                <w:kern w:val="1"/>
                <w:sz w:val="20"/>
                <w:szCs w:val="20"/>
                <w:lang w:val="en-US"/>
              </w:rPr>
              <w:t xml:space="preserve">, or </w:t>
            </w:r>
            <w:proofErr w:type="spellStart"/>
            <w:r w:rsidRPr="00802DB5">
              <w:rPr>
                <w:rFonts w:cs="Arial"/>
                <w:kern w:val="1"/>
                <w:sz w:val="20"/>
                <w:szCs w:val="20"/>
                <w:lang w:val="en-US"/>
              </w:rPr>
              <w:t>mealie</w:t>
            </w:r>
            <w:proofErr w:type="spellEnd"/>
            <w:r w:rsidRPr="00802DB5">
              <w:rPr>
                <w:rFonts w:cs="Arial"/>
                <w:kern w:val="1"/>
                <w:sz w:val="20"/>
                <w:szCs w:val="20"/>
                <w:lang w:val="en-US"/>
              </w:rPr>
              <w:t xml:space="preserve"> rice, which consisted of ground </w:t>
            </w:r>
            <w:proofErr w:type="spellStart"/>
            <w:r w:rsidRPr="00802DB5">
              <w:rPr>
                <w:rFonts w:cs="Arial"/>
                <w:kern w:val="1"/>
                <w:sz w:val="20"/>
                <w:szCs w:val="20"/>
                <w:lang w:val="en-US"/>
              </w:rPr>
              <w:t>mealies</w:t>
            </w:r>
            <w:proofErr w:type="spellEnd"/>
            <w:r w:rsidRPr="00802DB5">
              <w:rPr>
                <w:rFonts w:cs="Arial"/>
                <w:kern w:val="1"/>
                <w:sz w:val="20"/>
                <w:szCs w:val="20"/>
                <w:lang w:val="en-US"/>
              </w:rPr>
              <w:t xml:space="preserve"> in a </w:t>
            </w:r>
            <w:proofErr w:type="spellStart"/>
            <w:r w:rsidRPr="00802DB5">
              <w:rPr>
                <w:rFonts w:cs="Arial"/>
                <w:kern w:val="1"/>
                <w:sz w:val="20"/>
                <w:szCs w:val="20"/>
                <w:lang w:val="en-US"/>
              </w:rPr>
              <w:t>souplike</w:t>
            </w:r>
            <w:proofErr w:type="spellEnd"/>
            <w:r w:rsidRPr="00802DB5">
              <w:rPr>
                <w:rFonts w:cs="Arial"/>
                <w:kern w:val="1"/>
                <w:sz w:val="20"/>
                <w:szCs w:val="20"/>
                <w:lang w:val="en-US"/>
              </w:rPr>
              <w:t xml:space="preserve"> mixture. The </w:t>
            </w:r>
            <w:proofErr w:type="spellStart"/>
            <w:r w:rsidRPr="00802DB5">
              <w:rPr>
                <w:rFonts w:cs="Arial"/>
                <w:kern w:val="1"/>
                <w:sz w:val="20"/>
                <w:szCs w:val="20"/>
                <w:lang w:val="en-US"/>
              </w:rPr>
              <w:t>samp</w:t>
            </w:r>
            <w:proofErr w:type="spellEnd"/>
            <w:r w:rsidRPr="00802DB5">
              <w:rPr>
                <w:rFonts w:cs="Arial"/>
                <w:kern w:val="1"/>
                <w:sz w:val="20"/>
                <w:szCs w:val="20"/>
                <w:lang w:val="en-US"/>
              </w:rPr>
              <w:t xml:space="preserve"> was sometimes served with vegetables whereas our </w:t>
            </w:r>
            <w:proofErr w:type="spellStart"/>
            <w:r w:rsidRPr="00802DB5">
              <w:rPr>
                <w:rFonts w:cs="Arial"/>
                <w:kern w:val="1"/>
                <w:sz w:val="20"/>
                <w:szCs w:val="20"/>
                <w:lang w:val="en-US"/>
              </w:rPr>
              <w:t>mealies</w:t>
            </w:r>
            <w:proofErr w:type="spellEnd"/>
            <w:r w:rsidRPr="00802DB5">
              <w:rPr>
                <w:rFonts w:cs="Arial"/>
                <w:kern w:val="1"/>
                <w:sz w:val="20"/>
                <w:szCs w:val="20"/>
                <w:lang w:val="en-US"/>
              </w:rPr>
              <w:t xml:space="preserve"> were served straight.</w:t>
            </w:r>
          </w:p>
          <w:p w:rsidR="00802DB5" w:rsidRPr="00802DB5" w:rsidRDefault="00802DB5" w:rsidP="00802DB5">
            <w:pPr>
              <w:widowControl w:val="0"/>
              <w:autoSpaceDE w:val="0"/>
              <w:autoSpaceDN w:val="0"/>
              <w:adjustRightInd w:val="0"/>
              <w:ind w:right="4088"/>
              <w:jc w:val="both"/>
              <w:rPr>
                <w:rFonts w:cs="Arial"/>
                <w:kern w:val="1"/>
                <w:sz w:val="20"/>
                <w:szCs w:val="20"/>
                <w:lang w:val="en-US"/>
              </w:rPr>
            </w:pPr>
          </w:p>
          <w:p w:rsidR="00802DB5" w:rsidRDefault="00802DB5" w:rsidP="00802DB5">
            <w:pPr>
              <w:widowControl w:val="0"/>
              <w:autoSpaceDE w:val="0"/>
              <w:autoSpaceDN w:val="0"/>
              <w:adjustRightInd w:val="0"/>
              <w:ind w:right="4088"/>
              <w:jc w:val="both"/>
              <w:rPr>
                <w:rFonts w:cs="Arial"/>
                <w:kern w:val="1"/>
                <w:sz w:val="20"/>
                <w:szCs w:val="20"/>
                <w:lang w:val="en-US"/>
              </w:rPr>
            </w:pPr>
            <w:r w:rsidRPr="00802DB5">
              <w:rPr>
                <w:rFonts w:cs="Arial"/>
                <w:kern w:val="1"/>
                <w:sz w:val="20"/>
                <w:szCs w:val="20"/>
                <w:lang w:val="en-US"/>
              </w:rPr>
              <w:t xml:space="preserve">For lunch we often received </w:t>
            </w:r>
            <w:proofErr w:type="spellStart"/>
            <w:r w:rsidRPr="00802DB5">
              <w:rPr>
                <w:rFonts w:cs="Arial"/>
                <w:i/>
                <w:iCs/>
                <w:kern w:val="1"/>
                <w:sz w:val="20"/>
                <w:szCs w:val="20"/>
                <w:lang w:val="en-US"/>
              </w:rPr>
              <w:t>phuzamandla</w:t>
            </w:r>
            <w:proofErr w:type="spellEnd"/>
            <w:r w:rsidRPr="00802DB5">
              <w:rPr>
                <w:rFonts w:cs="Arial"/>
                <w:i/>
                <w:iCs/>
                <w:kern w:val="1"/>
                <w:sz w:val="20"/>
                <w:szCs w:val="20"/>
                <w:lang w:val="en-US"/>
              </w:rPr>
              <w:t>,</w:t>
            </w:r>
            <w:r w:rsidRPr="00802DB5">
              <w:rPr>
                <w:rFonts w:cs="Arial"/>
                <w:bCs/>
                <w:kern w:val="1"/>
                <w:sz w:val="20"/>
                <w:szCs w:val="20"/>
                <w:lang w:val="en-US"/>
              </w:rPr>
              <w:t xml:space="preserve"> </w:t>
            </w:r>
            <w:r w:rsidRPr="00802DB5">
              <w:rPr>
                <w:rFonts w:cs="Arial"/>
                <w:kern w:val="1"/>
                <w:sz w:val="20"/>
                <w:szCs w:val="20"/>
                <w:lang w:val="en-US"/>
              </w:rPr>
              <w:t xml:space="preserve">which </w:t>
            </w:r>
            <w:proofErr w:type="gramStart"/>
            <w:r w:rsidRPr="00802DB5">
              <w:rPr>
                <w:rFonts w:cs="Arial"/>
                <w:kern w:val="1"/>
                <w:sz w:val="20"/>
                <w:szCs w:val="20"/>
                <w:lang w:val="en-US"/>
              </w:rPr>
              <w:t>means</w:t>
            </w:r>
            <w:proofErr w:type="gramEnd"/>
            <w:r w:rsidRPr="00802DB5">
              <w:rPr>
                <w:rFonts w:cs="Arial"/>
                <w:kern w:val="1"/>
                <w:sz w:val="20"/>
                <w:szCs w:val="20"/>
                <w:lang w:val="en-US"/>
              </w:rPr>
              <w:t xml:space="preserve"> "drink of strength," a powder made from </w:t>
            </w:r>
            <w:proofErr w:type="spellStart"/>
            <w:r w:rsidRPr="00802DB5">
              <w:rPr>
                <w:rFonts w:cs="Arial"/>
                <w:kern w:val="1"/>
                <w:sz w:val="20"/>
                <w:szCs w:val="20"/>
                <w:lang w:val="en-US"/>
              </w:rPr>
              <w:t>mealies</w:t>
            </w:r>
            <w:proofErr w:type="spellEnd"/>
            <w:r w:rsidRPr="00802DB5">
              <w:rPr>
                <w:rFonts w:cs="Arial"/>
                <w:kern w:val="1"/>
                <w:sz w:val="20"/>
                <w:szCs w:val="20"/>
                <w:lang w:val="en-US"/>
              </w:rPr>
              <w:t xml:space="preserve"> and a bit of yeast. It is meant to be stirred into water or milk and when it is thick, it can be tasty, but the prison authorities gave us so little of the powder that it barely colored the water. I would usually try to save my powder for several days until I had enough to make a proper drink, but if the authorities discovered that you were hoarding food, the powder was confiscated and you were punished.</w:t>
            </w:r>
          </w:p>
          <w:p w:rsidR="00802DB5" w:rsidRPr="00802DB5" w:rsidRDefault="00802DB5" w:rsidP="00802DB5">
            <w:pPr>
              <w:widowControl w:val="0"/>
              <w:autoSpaceDE w:val="0"/>
              <w:autoSpaceDN w:val="0"/>
              <w:adjustRightInd w:val="0"/>
              <w:ind w:right="4088"/>
              <w:jc w:val="both"/>
              <w:rPr>
                <w:rFonts w:cs="Arial"/>
                <w:kern w:val="1"/>
                <w:sz w:val="20"/>
                <w:szCs w:val="20"/>
                <w:lang w:val="en-US"/>
              </w:rPr>
            </w:pPr>
          </w:p>
          <w:p w:rsidR="00802DB5" w:rsidRDefault="00802DB5" w:rsidP="00802DB5">
            <w:pPr>
              <w:widowControl w:val="0"/>
              <w:autoSpaceDE w:val="0"/>
              <w:autoSpaceDN w:val="0"/>
              <w:adjustRightInd w:val="0"/>
              <w:ind w:right="4088"/>
              <w:jc w:val="both"/>
              <w:rPr>
                <w:rFonts w:cs="Arial"/>
                <w:kern w:val="1"/>
                <w:sz w:val="20"/>
                <w:szCs w:val="20"/>
                <w:lang w:val="en-US"/>
              </w:rPr>
            </w:pPr>
            <w:r w:rsidRPr="00802DB5">
              <w:rPr>
                <w:rFonts w:cs="Arial"/>
                <w:kern w:val="1"/>
                <w:sz w:val="20"/>
                <w:szCs w:val="20"/>
                <w:lang w:val="en-US"/>
              </w:rPr>
              <w:t xml:space="preserve">After lunch we worked until four, when the guards blew shrill whistles and we once again lined up to be counted and inspected. We were then permitted half an hour to clean up. The bathroom at the end of our corridor had two seawater showers, a saltwater tap, and three large galvanized metal buckets, which were used as bathtubs. There was no hot water. We would stand or squat in these buckets, soaping ourselves with the brackish water, rinsing off the dust from the day. To wash </w:t>
            </w:r>
            <w:proofErr w:type="gramStart"/>
            <w:r w:rsidRPr="00802DB5">
              <w:rPr>
                <w:rFonts w:cs="Arial"/>
                <w:kern w:val="1"/>
                <w:sz w:val="20"/>
                <w:szCs w:val="20"/>
                <w:lang w:val="en-US"/>
              </w:rPr>
              <w:t>yourself</w:t>
            </w:r>
            <w:proofErr w:type="gramEnd"/>
            <w:r w:rsidRPr="00802DB5">
              <w:rPr>
                <w:rFonts w:cs="Arial"/>
                <w:kern w:val="1"/>
                <w:sz w:val="20"/>
                <w:szCs w:val="20"/>
                <w:lang w:val="en-US"/>
              </w:rPr>
              <w:t xml:space="preserve"> with cold water when it is cold outside is not pleasant, but we made the best of it. We would sometimes sing while washing, which made the water seem less icy. In those early days, this was one of the only times that we could converse.</w:t>
            </w:r>
          </w:p>
          <w:p w:rsidR="00802DB5" w:rsidRPr="00802DB5" w:rsidRDefault="00802DB5" w:rsidP="00802DB5">
            <w:pPr>
              <w:widowControl w:val="0"/>
              <w:autoSpaceDE w:val="0"/>
              <w:autoSpaceDN w:val="0"/>
              <w:adjustRightInd w:val="0"/>
              <w:ind w:right="4088"/>
              <w:jc w:val="both"/>
              <w:rPr>
                <w:rFonts w:cs="Arial"/>
                <w:kern w:val="1"/>
                <w:sz w:val="20"/>
                <w:szCs w:val="20"/>
                <w:lang w:val="en-US"/>
              </w:rPr>
            </w:pPr>
          </w:p>
          <w:p w:rsidR="00802DB5" w:rsidRDefault="00802DB5" w:rsidP="00802DB5">
            <w:pPr>
              <w:widowControl w:val="0"/>
              <w:autoSpaceDE w:val="0"/>
              <w:autoSpaceDN w:val="0"/>
              <w:adjustRightInd w:val="0"/>
              <w:ind w:right="4088"/>
              <w:jc w:val="both"/>
              <w:rPr>
                <w:rFonts w:cs="Arial"/>
                <w:kern w:val="1"/>
                <w:sz w:val="20"/>
                <w:szCs w:val="20"/>
                <w:lang w:val="en-US"/>
              </w:rPr>
            </w:pPr>
            <w:r w:rsidRPr="00802DB5">
              <w:rPr>
                <w:rFonts w:cs="Arial"/>
                <w:kern w:val="1"/>
                <w:sz w:val="20"/>
                <w:szCs w:val="20"/>
                <w:lang w:val="en-US"/>
              </w:rPr>
              <w:t xml:space="preserve">Precisely at 4:30, there would be a loud knock on the wooden door at the end of our corridor, which meant that </w:t>
            </w:r>
            <w:proofErr w:type="gramStart"/>
            <w:r w:rsidRPr="00802DB5">
              <w:rPr>
                <w:rFonts w:cs="Arial"/>
                <w:kern w:val="1"/>
                <w:sz w:val="20"/>
                <w:szCs w:val="20"/>
                <w:lang w:val="en-US"/>
              </w:rPr>
              <w:t>supper</w:t>
            </w:r>
            <w:proofErr w:type="gramEnd"/>
            <w:r w:rsidRPr="00802DB5">
              <w:rPr>
                <w:rFonts w:cs="Arial"/>
                <w:kern w:val="1"/>
                <w:sz w:val="20"/>
                <w:szCs w:val="20"/>
                <w:lang w:val="en-US"/>
              </w:rPr>
              <w:t xml:space="preserve"> had been delivered. Common law prisoners were used to dish out the food to us and we would return to our cells to eat it. We again received </w:t>
            </w:r>
            <w:proofErr w:type="spellStart"/>
            <w:r w:rsidRPr="00802DB5">
              <w:rPr>
                <w:rFonts w:cs="Arial"/>
                <w:kern w:val="1"/>
                <w:sz w:val="20"/>
                <w:szCs w:val="20"/>
                <w:lang w:val="en-US"/>
              </w:rPr>
              <w:t>mealie</w:t>
            </w:r>
            <w:proofErr w:type="spellEnd"/>
            <w:r w:rsidRPr="00802DB5">
              <w:rPr>
                <w:rFonts w:cs="Arial"/>
                <w:kern w:val="1"/>
                <w:sz w:val="20"/>
                <w:szCs w:val="20"/>
                <w:lang w:val="en-US"/>
              </w:rPr>
              <w:t xml:space="preserve"> pap porridge, sometimes with the odd carrot or piece of cabbage or beetroot thrown in but one usually had to search for it. If we did get a vegetable, we would usually have the same one for weeks on end, until the carrots or cabbage were old and moldy and we were thoroughly sick of them. Every other day, we received a small piece of meat with our porridge. The meat was usually mostly gristle.</w:t>
            </w:r>
          </w:p>
          <w:p w:rsidR="00802DB5" w:rsidRPr="00802DB5" w:rsidRDefault="00802DB5" w:rsidP="00802DB5">
            <w:pPr>
              <w:widowControl w:val="0"/>
              <w:autoSpaceDE w:val="0"/>
              <w:autoSpaceDN w:val="0"/>
              <w:adjustRightInd w:val="0"/>
              <w:ind w:right="4088"/>
              <w:jc w:val="both"/>
              <w:rPr>
                <w:rFonts w:cs="Arial"/>
                <w:kern w:val="1"/>
                <w:sz w:val="20"/>
                <w:szCs w:val="20"/>
                <w:lang w:val="en-US"/>
              </w:rPr>
            </w:pPr>
          </w:p>
          <w:p w:rsidR="00802DB5" w:rsidRDefault="00802DB5" w:rsidP="00802DB5">
            <w:pPr>
              <w:widowControl w:val="0"/>
              <w:autoSpaceDE w:val="0"/>
              <w:autoSpaceDN w:val="0"/>
              <w:adjustRightInd w:val="0"/>
              <w:ind w:right="4088"/>
              <w:jc w:val="both"/>
              <w:rPr>
                <w:rFonts w:cs="Arial"/>
                <w:kern w:val="1"/>
                <w:sz w:val="20"/>
                <w:szCs w:val="20"/>
                <w:lang w:val="en-US"/>
              </w:rPr>
            </w:pPr>
            <w:r w:rsidRPr="00802DB5">
              <w:rPr>
                <w:rFonts w:cs="Arial"/>
                <w:kern w:val="1"/>
                <w:sz w:val="20"/>
                <w:szCs w:val="20"/>
                <w:lang w:val="en-US"/>
              </w:rPr>
              <w:t xml:space="preserve">For supper, </w:t>
            </w:r>
            <w:proofErr w:type="spellStart"/>
            <w:r w:rsidRPr="00802DB5">
              <w:rPr>
                <w:rFonts w:cs="Arial"/>
                <w:kern w:val="1"/>
                <w:sz w:val="20"/>
                <w:szCs w:val="20"/>
                <w:lang w:val="en-US"/>
              </w:rPr>
              <w:t>Coloured</w:t>
            </w:r>
            <w:proofErr w:type="spellEnd"/>
            <w:r w:rsidRPr="00802DB5">
              <w:rPr>
                <w:rFonts w:cs="Arial"/>
                <w:kern w:val="1"/>
                <w:sz w:val="20"/>
                <w:szCs w:val="20"/>
                <w:lang w:val="en-US"/>
              </w:rPr>
              <w:t xml:space="preserve"> and Indian prisoners received a quarter loaf of bread (known as a </w:t>
            </w:r>
            <w:proofErr w:type="spellStart"/>
            <w:r w:rsidRPr="00802DB5">
              <w:rPr>
                <w:rFonts w:cs="Arial"/>
                <w:i/>
                <w:iCs/>
                <w:kern w:val="1"/>
                <w:sz w:val="20"/>
                <w:szCs w:val="20"/>
                <w:lang w:val="en-US"/>
              </w:rPr>
              <w:t>katkop</w:t>
            </w:r>
            <w:proofErr w:type="spellEnd"/>
            <w:r w:rsidRPr="00802DB5">
              <w:rPr>
                <w:rFonts w:cs="Arial"/>
                <w:i/>
                <w:iCs/>
                <w:kern w:val="1"/>
                <w:sz w:val="20"/>
                <w:szCs w:val="20"/>
                <w:lang w:val="en-US"/>
              </w:rPr>
              <w:t>,</w:t>
            </w:r>
            <w:r w:rsidRPr="00802DB5">
              <w:rPr>
                <w:rFonts w:cs="Arial"/>
                <w:bCs/>
                <w:kern w:val="1"/>
                <w:sz w:val="20"/>
                <w:szCs w:val="20"/>
                <w:lang w:val="en-US"/>
              </w:rPr>
              <w:t xml:space="preserve"> </w:t>
            </w:r>
            <w:r w:rsidRPr="00802DB5">
              <w:rPr>
                <w:rFonts w:cs="Arial"/>
                <w:kern w:val="1"/>
                <w:sz w:val="20"/>
                <w:szCs w:val="20"/>
                <w:lang w:val="en-US"/>
              </w:rPr>
              <w:t xml:space="preserve">that is, a cat's head, after the shape of the bread) and a slab of margarine. Africans, it was presumed, did not care for </w:t>
            </w:r>
            <w:proofErr w:type="gramStart"/>
            <w:r w:rsidRPr="00802DB5">
              <w:rPr>
                <w:rFonts w:cs="Arial"/>
                <w:kern w:val="1"/>
                <w:sz w:val="20"/>
                <w:szCs w:val="20"/>
                <w:lang w:val="en-US"/>
              </w:rPr>
              <w:t>bread</w:t>
            </w:r>
            <w:proofErr w:type="gramEnd"/>
            <w:r w:rsidRPr="00802DB5">
              <w:rPr>
                <w:rFonts w:cs="Arial"/>
                <w:kern w:val="1"/>
                <w:sz w:val="20"/>
                <w:szCs w:val="20"/>
                <w:lang w:val="en-US"/>
              </w:rPr>
              <w:t xml:space="preserve"> as it was a "European" type of food.</w:t>
            </w:r>
          </w:p>
          <w:p w:rsidR="00802DB5" w:rsidRPr="00802DB5" w:rsidRDefault="00802DB5" w:rsidP="00802DB5">
            <w:pPr>
              <w:widowControl w:val="0"/>
              <w:autoSpaceDE w:val="0"/>
              <w:autoSpaceDN w:val="0"/>
              <w:adjustRightInd w:val="0"/>
              <w:ind w:right="4088"/>
              <w:jc w:val="both"/>
              <w:rPr>
                <w:rFonts w:cs="Arial"/>
                <w:kern w:val="1"/>
                <w:sz w:val="20"/>
                <w:szCs w:val="20"/>
                <w:lang w:val="en-US"/>
              </w:rPr>
            </w:pPr>
          </w:p>
          <w:p w:rsidR="00802DB5" w:rsidRDefault="00802DB5" w:rsidP="00802DB5">
            <w:pPr>
              <w:widowControl w:val="0"/>
              <w:autoSpaceDE w:val="0"/>
              <w:autoSpaceDN w:val="0"/>
              <w:adjustRightInd w:val="0"/>
              <w:ind w:right="4088"/>
              <w:jc w:val="both"/>
              <w:rPr>
                <w:rFonts w:cs="Arial"/>
                <w:kern w:val="1"/>
                <w:sz w:val="20"/>
                <w:szCs w:val="20"/>
                <w:lang w:val="en-US"/>
              </w:rPr>
            </w:pPr>
            <w:r w:rsidRPr="00802DB5">
              <w:rPr>
                <w:rFonts w:cs="Arial"/>
                <w:kern w:val="1"/>
                <w:sz w:val="20"/>
                <w:szCs w:val="20"/>
                <w:lang w:val="en-US"/>
              </w:rPr>
              <w:t xml:space="preserve">Typically, we received even less than the meager amounts stipulated in the regulations. This was because the kitchen was rife with smuggling. The cooks - all of </w:t>
            </w:r>
            <w:proofErr w:type="gramStart"/>
            <w:r w:rsidRPr="00802DB5">
              <w:rPr>
                <w:rFonts w:cs="Arial"/>
                <w:kern w:val="1"/>
                <w:sz w:val="20"/>
                <w:szCs w:val="20"/>
                <w:lang w:val="en-US"/>
              </w:rPr>
              <w:t>whom</w:t>
            </w:r>
            <w:proofErr w:type="gramEnd"/>
            <w:r w:rsidRPr="00802DB5">
              <w:rPr>
                <w:rFonts w:cs="Arial"/>
                <w:kern w:val="1"/>
                <w:sz w:val="20"/>
                <w:szCs w:val="20"/>
                <w:lang w:val="en-US"/>
              </w:rPr>
              <w:t xml:space="preserve"> were common-law prisoners - kept the best food for themselves or their friends. Often they would lay aside the tastiest morsels for the warders in exchange for favors or preferential treatment.</w:t>
            </w:r>
          </w:p>
          <w:p w:rsidR="00802DB5" w:rsidRPr="00802DB5" w:rsidRDefault="00802DB5" w:rsidP="00802DB5">
            <w:pPr>
              <w:widowControl w:val="0"/>
              <w:autoSpaceDE w:val="0"/>
              <w:autoSpaceDN w:val="0"/>
              <w:adjustRightInd w:val="0"/>
              <w:ind w:right="4088"/>
              <w:jc w:val="both"/>
              <w:rPr>
                <w:rFonts w:cs="Arial"/>
                <w:kern w:val="1"/>
                <w:sz w:val="20"/>
                <w:szCs w:val="20"/>
                <w:lang w:val="en-US"/>
              </w:rPr>
            </w:pPr>
          </w:p>
          <w:p w:rsidR="00802DB5" w:rsidRDefault="00802DB5" w:rsidP="00802DB5">
            <w:pPr>
              <w:widowControl w:val="0"/>
              <w:autoSpaceDE w:val="0"/>
              <w:autoSpaceDN w:val="0"/>
              <w:adjustRightInd w:val="0"/>
              <w:ind w:right="4088"/>
              <w:jc w:val="both"/>
              <w:rPr>
                <w:rFonts w:cs="Arial"/>
                <w:kern w:val="1"/>
                <w:sz w:val="20"/>
                <w:szCs w:val="20"/>
                <w:lang w:val="en-US"/>
              </w:rPr>
            </w:pPr>
            <w:r w:rsidRPr="00802DB5">
              <w:rPr>
                <w:rFonts w:cs="Arial"/>
                <w:kern w:val="1"/>
                <w:sz w:val="20"/>
                <w:szCs w:val="20"/>
                <w:lang w:val="en-US"/>
              </w:rPr>
              <w:t xml:space="preserve">At 8 P.M., the night warder would lock himself in the corridor with us, passing the key through a small hole in the door to another warder outside. The warder would then walk up and down the corridor, ordering us to go to sleep. No cry of "lights out" was ever given on </w:t>
            </w:r>
            <w:proofErr w:type="spellStart"/>
            <w:r w:rsidRPr="00802DB5">
              <w:rPr>
                <w:rFonts w:cs="Arial"/>
                <w:kern w:val="1"/>
                <w:sz w:val="20"/>
                <w:szCs w:val="20"/>
                <w:lang w:val="en-US"/>
              </w:rPr>
              <w:t>Robben</w:t>
            </w:r>
            <w:proofErr w:type="spellEnd"/>
            <w:r w:rsidRPr="00802DB5">
              <w:rPr>
                <w:rFonts w:cs="Arial"/>
                <w:kern w:val="1"/>
                <w:sz w:val="20"/>
                <w:szCs w:val="20"/>
                <w:lang w:val="en-US"/>
              </w:rPr>
              <w:t xml:space="preserve"> Island because the single mesh-covered bulb in our cell burned day and night. Later, those studying for higher degrees were permitted to read until ten or eleven.</w:t>
            </w:r>
          </w:p>
          <w:p w:rsidR="00802DB5" w:rsidRPr="00802DB5" w:rsidRDefault="00802DB5" w:rsidP="00802DB5">
            <w:pPr>
              <w:widowControl w:val="0"/>
              <w:autoSpaceDE w:val="0"/>
              <w:autoSpaceDN w:val="0"/>
              <w:adjustRightInd w:val="0"/>
              <w:ind w:right="4088"/>
              <w:jc w:val="both"/>
              <w:rPr>
                <w:rFonts w:cs="Arial"/>
                <w:kern w:val="1"/>
                <w:sz w:val="20"/>
                <w:szCs w:val="20"/>
                <w:lang w:val="en-US"/>
              </w:rPr>
            </w:pPr>
          </w:p>
          <w:p w:rsidR="00802DB5" w:rsidRPr="00802DB5" w:rsidRDefault="00802DB5" w:rsidP="00802DB5">
            <w:pPr>
              <w:widowControl w:val="0"/>
              <w:autoSpaceDE w:val="0"/>
              <w:autoSpaceDN w:val="0"/>
              <w:adjustRightInd w:val="0"/>
              <w:ind w:right="4088"/>
              <w:jc w:val="both"/>
              <w:rPr>
                <w:rFonts w:cs="Arial"/>
                <w:kern w:val="1"/>
                <w:sz w:val="20"/>
                <w:szCs w:val="20"/>
                <w:lang w:val="en-US"/>
              </w:rPr>
            </w:pPr>
            <w:r w:rsidRPr="00802DB5">
              <w:rPr>
                <w:rFonts w:cs="Arial"/>
                <w:kern w:val="1"/>
                <w:sz w:val="20"/>
                <w:szCs w:val="20"/>
                <w:lang w:val="en-US"/>
              </w:rPr>
              <w:t xml:space="preserve">The acoustics along the corridor were quite good, and we would try to chat a bit to each other before going to sleep. But if we could hear a whisper quite clearly, so could the warder, who would yell, </w:t>
            </w:r>
            <w:r w:rsidRPr="00802DB5">
              <w:rPr>
                <w:rFonts w:cs="Arial"/>
                <w:i/>
                <w:iCs/>
                <w:kern w:val="1"/>
                <w:sz w:val="20"/>
                <w:szCs w:val="20"/>
                <w:lang w:val="en-US"/>
              </w:rPr>
              <w:t>"</w:t>
            </w:r>
            <w:proofErr w:type="spellStart"/>
            <w:r w:rsidRPr="00802DB5">
              <w:rPr>
                <w:rFonts w:cs="Arial"/>
                <w:i/>
                <w:iCs/>
                <w:kern w:val="1"/>
                <w:sz w:val="20"/>
                <w:szCs w:val="20"/>
                <w:lang w:val="en-US"/>
              </w:rPr>
              <w:t>Stilte</w:t>
            </w:r>
            <w:proofErr w:type="spellEnd"/>
            <w:r w:rsidRPr="00802DB5">
              <w:rPr>
                <w:rFonts w:cs="Arial"/>
                <w:i/>
                <w:iCs/>
                <w:kern w:val="1"/>
                <w:sz w:val="20"/>
                <w:szCs w:val="20"/>
                <w:lang w:val="en-US"/>
              </w:rPr>
              <w:t xml:space="preserve"> in die gang</w:t>
            </w:r>
            <w:r w:rsidRPr="00802DB5">
              <w:rPr>
                <w:rFonts w:cs="Arial"/>
                <w:kern w:val="1"/>
                <w:sz w:val="20"/>
                <w:szCs w:val="20"/>
                <w:lang w:val="en-US"/>
              </w:rPr>
              <w:t>" (Quiet in the passage!) The warder would walk up and down a few times to make sure we were not reading or writing. After a few months, we would sprinkle a handful of sand along the corridor so that we could hear the warder's footsteps and have time to stop talking or hide any contraband. Only when we were quiet did he take a seat in the small office at the end of the passage where he dozed until morning.</w:t>
            </w:r>
          </w:p>
          <w:p w:rsidR="00802DB5" w:rsidRPr="00802DB5" w:rsidRDefault="00802DB5" w:rsidP="00802DB5">
            <w:pPr>
              <w:widowControl w:val="0"/>
              <w:autoSpaceDE w:val="0"/>
              <w:autoSpaceDN w:val="0"/>
              <w:adjustRightInd w:val="0"/>
              <w:spacing w:line="280" w:lineRule="atLeast"/>
              <w:ind w:right="4088"/>
              <w:jc w:val="both"/>
              <w:rPr>
                <w:rFonts w:cs="Arial"/>
                <w:kern w:val="1"/>
                <w:sz w:val="20"/>
                <w:szCs w:val="20"/>
                <w:lang w:val="en-US"/>
              </w:rPr>
            </w:pPr>
          </w:p>
          <w:tbl>
            <w:tblPr>
              <w:tblW w:w="13280" w:type="dxa"/>
              <w:tblBorders>
                <w:top w:val="nil"/>
                <w:left w:val="nil"/>
                <w:right w:val="nil"/>
              </w:tblBorders>
              <w:tblLayout w:type="fixed"/>
              <w:tblLook w:val="0000" w:firstRow="0" w:lastRow="0" w:firstColumn="0" w:lastColumn="0" w:noHBand="0" w:noVBand="0"/>
            </w:tblPr>
            <w:tblGrid>
              <w:gridCol w:w="108"/>
              <w:gridCol w:w="12843"/>
            </w:tblGrid>
            <w:tr w:rsidR="00802DB5" w:rsidRPr="00802DB5" w:rsidTr="00802DB5">
              <w:tblPrEx>
                <w:tblCellMar>
                  <w:top w:w="0" w:type="dxa"/>
                  <w:bottom w:w="0" w:type="dxa"/>
                </w:tblCellMar>
              </w:tblPrEx>
              <w:trPr>
                <w:wAfter w:w="329" w:type="dxa"/>
              </w:trPr>
              <w:tc>
                <w:tcPr>
                  <w:tcW w:w="12951" w:type="dxa"/>
                  <w:gridSpan w:val="2"/>
                  <w:vAlign w:val="center"/>
                </w:tcPr>
                <w:p w:rsidR="00802DB5" w:rsidRPr="00802DB5" w:rsidRDefault="00802DB5" w:rsidP="00802DB5">
                  <w:pPr>
                    <w:widowControl w:val="0"/>
                    <w:autoSpaceDE w:val="0"/>
                    <w:autoSpaceDN w:val="0"/>
                    <w:adjustRightInd w:val="0"/>
                    <w:spacing w:line="280" w:lineRule="atLeast"/>
                    <w:ind w:right="4088"/>
                    <w:jc w:val="both"/>
                    <w:rPr>
                      <w:rFonts w:cs="Arial"/>
                      <w:kern w:val="1"/>
                      <w:sz w:val="20"/>
                      <w:szCs w:val="20"/>
                      <w:lang w:val="en-US"/>
                    </w:rPr>
                  </w:pPr>
                </w:p>
              </w:tc>
            </w:tr>
          </w:tbl>
          <w:tbl>
            <w:tblPr>
              <w:tblW w:w="13280" w:type="dxa"/>
              <w:tblBorders>
                <w:top w:val="nil"/>
                <w:left w:val="nil"/>
                <w:right w:val="nil"/>
              </w:tblBorders>
              <w:tblLayout w:type="fixed"/>
              <w:tblLook w:val="0000" w:firstRow="0" w:lastRow="0" w:firstColumn="0" w:lastColumn="0" w:noHBand="0" w:noVBand="0"/>
            </w:tblPr>
            <w:tblGrid>
              <w:gridCol w:w="108"/>
              <w:gridCol w:w="12843"/>
            </w:tblGrid>
            <w:tr w:rsidR="00802DB5" w:rsidRPr="00802DB5" w:rsidTr="00802DB5">
              <w:tblPrEx>
                <w:tblCellMar>
                  <w:top w:w="0" w:type="dxa"/>
                  <w:bottom w:w="0" w:type="dxa"/>
                </w:tblCellMar>
              </w:tblPrEx>
              <w:trPr>
                <w:wAfter w:w="329" w:type="dxa"/>
              </w:trPr>
              <w:tc>
                <w:tcPr>
                  <w:tcW w:w="12951" w:type="dxa"/>
                  <w:gridSpan w:val="2"/>
                  <w:vAlign w:val="center"/>
                </w:tcPr>
                <w:p w:rsidR="00802DB5" w:rsidRPr="00802DB5" w:rsidRDefault="00802DB5" w:rsidP="00802DB5">
                  <w:pPr>
                    <w:widowControl w:val="0"/>
                    <w:autoSpaceDE w:val="0"/>
                    <w:autoSpaceDN w:val="0"/>
                    <w:adjustRightInd w:val="0"/>
                    <w:spacing w:line="280" w:lineRule="atLeast"/>
                    <w:ind w:right="4088"/>
                    <w:jc w:val="both"/>
                    <w:rPr>
                      <w:rFonts w:cs="Arial"/>
                      <w:kern w:val="1"/>
                      <w:sz w:val="20"/>
                      <w:szCs w:val="20"/>
                      <w:lang w:val="en-US"/>
                    </w:rPr>
                  </w:pPr>
                </w:p>
              </w:tc>
              <w:tc>
                <w:tcPr>
                  <w:tcW w:w="12951" w:type="dxa"/>
                  <w:gridSpan w:val="2"/>
                  <w:vAlign w:val="center"/>
                </w:tcPr>
                <w:tbl>
                  <w:tblPr>
                    <w:tblW w:w="0" w:type="nil"/>
                    <w:tblInd w:w="0" w:type="nil"/>
                    <w:tblBorders>
                      <w:top w:val="nil"/>
                      <w:left w:val="nil"/>
                      <w:right w:val="nil"/>
                    </w:tblBorders>
                    <w:tblLayout w:type="fixed"/>
                    <w:tblCellMar>
                      <w:left w:w="0" w:type="dxa"/>
                      <w:right w:w="0" w:type="dxa"/>
                    </w:tblCellMar>
                    <w:tblLook w:val="0000" w:firstRow="0" w:lastRow="0" w:firstColumn="0" w:lastColumn="0" w:noHBand="0" w:noVBand="0"/>
                  </w:tblPr>
                  <w:tblGrid>
                    <w:gridCol w:w="4428"/>
                    <w:gridCol w:w="4320"/>
                  </w:tblGrid>
                  <w:tr w:rsidR="00802DB5" w:rsidRPr="00802DB5">
                    <w:tblPrEx>
                      <w:tblCellMar>
                        <w:top w:w="0" w:type="dxa"/>
                        <w:left w:w="0" w:type="dxa"/>
                        <w:bottom w:w="0" w:type="dxa"/>
                        <w:right w:w="0" w:type="dxa"/>
                      </w:tblCellMar>
                    </w:tblPrEx>
                    <w:tc>
                      <w:tcPr>
                        <w:tcW w:w="100" w:type="dxa"/>
                        <w:tcBorders>
                          <w:top w:val="nil"/>
                          <w:left w:val="nil"/>
                          <w:bottom w:val="nil"/>
                          <w:right w:val="nil"/>
                        </w:tcBorders>
                        <w:vAlign w:val="center"/>
                      </w:tcPr>
                      <w:p w:rsidR="00802DB5" w:rsidRPr="00802DB5" w:rsidRDefault="00802DB5" w:rsidP="00802DB5">
                        <w:pPr>
                          <w:widowControl w:val="0"/>
                          <w:autoSpaceDE w:val="0"/>
                          <w:autoSpaceDN w:val="0"/>
                          <w:adjustRightInd w:val="0"/>
                          <w:spacing w:line="280" w:lineRule="atLeast"/>
                          <w:ind w:right="4088"/>
                          <w:jc w:val="both"/>
                          <w:rPr>
                            <w:rFonts w:cs="Arial"/>
                            <w:strike/>
                            <w:kern w:val="1"/>
                            <w:sz w:val="20"/>
                            <w:szCs w:val="20"/>
                            <w:lang w:val="en-US"/>
                          </w:rPr>
                        </w:pPr>
                      </w:p>
                      <w:p w:rsidR="00802DB5" w:rsidRPr="00802DB5" w:rsidRDefault="00802DB5" w:rsidP="00802DB5">
                        <w:pPr>
                          <w:widowControl w:val="0"/>
                          <w:autoSpaceDE w:val="0"/>
                          <w:autoSpaceDN w:val="0"/>
                          <w:adjustRightInd w:val="0"/>
                          <w:spacing w:line="280" w:lineRule="atLeast"/>
                          <w:ind w:right="4088"/>
                          <w:jc w:val="both"/>
                          <w:rPr>
                            <w:rFonts w:cs="Arial"/>
                            <w:kern w:val="1"/>
                            <w:sz w:val="20"/>
                            <w:szCs w:val="20"/>
                            <w:lang w:val="en-US"/>
                          </w:rPr>
                        </w:pPr>
                      </w:p>
                    </w:tc>
                    <w:tc>
                      <w:tcPr>
                        <w:tcW w:w="440" w:type="dxa"/>
                        <w:tcBorders>
                          <w:top w:val="nil"/>
                          <w:left w:val="nil"/>
                          <w:bottom w:val="nil"/>
                          <w:right w:val="nil"/>
                        </w:tcBorders>
                        <w:vAlign w:val="center"/>
                      </w:tcPr>
                      <w:p w:rsidR="00802DB5" w:rsidRPr="00802DB5" w:rsidRDefault="00802DB5" w:rsidP="00802DB5">
                        <w:pPr>
                          <w:widowControl w:val="0"/>
                          <w:autoSpaceDE w:val="0"/>
                          <w:autoSpaceDN w:val="0"/>
                          <w:adjustRightInd w:val="0"/>
                          <w:spacing w:line="280" w:lineRule="atLeast"/>
                          <w:ind w:right="4088"/>
                          <w:jc w:val="both"/>
                          <w:rPr>
                            <w:rFonts w:cs="Arial"/>
                            <w:kern w:val="1"/>
                            <w:sz w:val="20"/>
                            <w:szCs w:val="20"/>
                            <w:lang w:val="en-US"/>
                          </w:rPr>
                        </w:pPr>
                        <w:r w:rsidRPr="00802DB5">
                          <w:rPr>
                            <w:rFonts w:cs="Arial"/>
                            <w:kern w:val="1"/>
                            <w:sz w:val="20"/>
                            <w:szCs w:val="20"/>
                            <w:lang w:val="en-US"/>
                          </w:rPr>
                          <w:t>14</w:t>
                        </w:r>
                      </w:p>
                    </w:tc>
                  </w:tr>
                </w:tbl>
              </w:tc>
            </w:tr>
          </w:tbl>
          <w:p w:rsidR="00802DB5" w:rsidRPr="00802DB5" w:rsidRDefault="00802DB5" w:rsidP="00802DB5">
            <w:pPr>
              <w:widowControl w:val="0"/>
              <w:autoSpaceDE w:val="0"/>
              <w:autoSpaceDN w:val="0"/>
              <w:adjustRightInd w:val="0"/>
              <w:spacing w:line="280" w:lineRule="atLeast"/>
              <w:ind w:right="4088"/>
              <w:jc w:val="both"/>
              <w:rPr>
                <w:rFonts w:cs="Arial"/>
                <w:kern w:val="1"/>
                <w:sz w:val="20"/>
                <w:szCs w:val="20"/>
                <w:lang w:val="en-US"/>
              </w:rPr>
            </w:pPr>
          </w:p>
        </w:tc>
        <w:bookmarkStart w:id="0" w:name="_GoBack"/>
        <w:bookmarkEnd w:id="0"/>
      </w:tr>
    </w:tbl>
    <w:p w:rsidR="00802DB5" w:rsidRPr="00802DB5" w:rsidRDefault="00802DB5" w:rsidP="00802DB5">
      <w:pPr>
        <w:jc w:val="both"/>
        <w:rPr>
          <w:sz w:val="20"/>
          <w:szCs w:val="20"/>
        </w:rPr>
      </w:pPr>
    </w:p>
    <w:sectPr w:rsidR="00802DB5" w:rsidRPr="00802DB5"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B5"/>
    <w:rsid w:val="00205137"/>
    <w:rsid w:val="00802D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708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D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D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gif"/><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1076</Words>
  <Characters>6135</Characters>
  <Application>Microsoft Macintosh Word</Application>
  <DocSecurity>0</DocSecurity>
  <Lines>51</Lines>
  <Paragraphs>14</Paragraphs>
  <ScaleCrop>false</ScaleCrop>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2012-05-14T16:00:00Z</dcterms:created>
  <dcterms:modified xsi:type="dcterms:W3CDTF">2012-05-14T16:10:00Z</dcterms:modified>
</cp:coreProperties>
</file>