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7CEE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496A5B">
        <w:rPr>
          <w:rFonts w:cs="Arial"/>
          <w:b/>
          <w:sz w:val="20"/>
          <w:szCs w:val="20"/>
          <w:lang w:val="en-US"/>
        </w:rPr>
        <w:t>Focus on Florence</w:t>
      </w:r>
    </w:p>
    <w:p w14:paraId="303C630B" w14:textId="77777777" w:rsidR="00496A5B" w:rsidRPr="00496A5B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www.learner.org</w:t>
      </w:r>
    </w:p>
    <w:p w14:paraId="17B079C3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83BDC5E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The Renaissance was a rebirth that occurred throughout most of Europe.</w:t>
      </w:r>
      <w:r>
        <w:rPr>
          <w:rFonts w:cs="Arial"/>
          <w:sz w:val="20"/>
          <w:szCs w:val="20"/>
          <w:lang w:val="en-US"/>
        </w:rPr>
        <w:t xml:space="preserve">  </w:t>
      </w:r>
      <w:r w:rsidRPr="00FC1F37">
        <w:rPr>
          <w:rFonts w:cs="Arial"/>
          <w:sz w:val="20"/>
          <w:szCs w:val="20"/>
          <w:lang w:val="en-US"/>
        </w:rPr>
        <w:t>However, the changes that we associate with the Renaissance first occurred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in the Italian city of Florence and continued to be more pervasive there than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anywhere else. The city's eco</w:t>
      </w:r>
      <w:r>
        <w:rPr>
          <w:rFonts w:cs="Arial"/>
          <w:sz w:val="20"/>
          <w:szCs w:val="20"/>
          <w:lang w:val="en-US"/>
        </w:rPr>
        <w:t xml:space="preserve">nomy and its writers, painters, </w:t>
      </w:r>
      <w:r w:rsidRPr="00FC1F37">
        <w:rPr>
          <w:rFonts w:cs="Arial"/>
          <w:sz w:val="20"/>
          <w:szCs w:val="20"/>
          <w:lang w:val="en-US"/>
        </w:rPr>
        <w:t>architects, and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philosophers all made Florence a model of Renaissance culture.</w:t>
      </w:r>
    </w:p>
    <w:p w14:paraId="5B81FAA2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2478F5B1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Fifteenth-century Florence was an exciting place to be. In 1425 the city had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a population of 60,000 and was a self-governed, independent city-state.</w:t>
      </w:r>
      <w:r>
        <w:rPr>
          <w:rFonts w:cs="Arial"/>
          <w:sz w:val="20"/>
          <w:szCs w:val="20"/>
          <w:lang w:val="en-US"/>
        </w:rPr>
        <w:t xml:space="preserve">  </w:t>
      </w:r>
      <w:r w:rsidRPr="00FC1F37">
        <w:rPr>
          <w:rFonts w:cs="Arial"/>
          <w:sz w:val="20"/>
          <w:szCs w:val="20"/>
          <w:lang w:val="en-US"/>
        </w:rPr>
        <w:t>Twelve artist guilds that regulated the trades were the basis of Florence's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commercial success. </w:t>
      </w:r>
      <w:r>
        <w:rPr>
          <w:rFonts w:cs="Arial"/>
          <w:sz w:val="20"/>
          <w:szCs w:val="20"/>
          <w:lang w:val="en-US"/>
        </w:rPr>
        <w:t xml:space="preserve">Members of the guilds, who were </w:t>
      </w:r>
      <w:r w:rsidRPr="00FC1F37">
        <w:rPr>
          <w:rFonts w:cs="Arial"/>
          <w:sz w:val="20"/>
          <w:szCs w:val="20"/>
          <w:lang w:val="en-US"/>
        </w:rPr>
        <w:t>wealthy and held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positions in government, were some of Florence's most influential people in</w:t>
      </w:r>
    </w:p>
    <w:p w14:paraId="4F763CCD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proofErr w:type="gramStart"/>
      <w:r w:rsidRPr="00FC1F37">
        <w:rPr>
          <w:rFonts w:cs="Arial"/>
          <w:sz w:val="20"/>
          <w:szCs w:val="20"/>
          <w:lang w:val="en-US"/>
        </w:rPr>
        <w:t>society</w:t>
      </w:r>
      <w:proofErr w:type="gramEnd"/>
      <w:r w:rsidRPr="00FC1F37">
        <w:rPr>
          <w:rFonts w:cs="Arial"/>
          <w:sz w:val="20"/>
          <w:szCs w:val="20"/>
          <w:lang w:val="en-US"/>
        </w:rPr>
        <w:t xml:space="preserve"> and politics. Because of its strong economy and a political philosophy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that was dedicated to the welfare of the city, Florence thrived.</w:t>
      </w:r>
      <w:r>
        <w:rPr>
          <w:rFonts w:cs="Arial"/>
          <w:sz w:val="20"/>
          <w:szCs w:val="20"/>
          <w:lang w:val="en-US"/>
        </w:rPr>
        <w:t xml:space="preserve">  </w:t>
      </w:r>
      <w:r w:rsidRPr="00FC1F37">
        <w:rPr>
          <w:rFonts w:cs="Arial"/>
          <w:sz w:val="20"/>
          <w:szCs w:val="20"/>
          <w:lang w:val="en-US"/>
        </w:rPr>
        <w:t>The most powerful guilds were those that represented textile workers.</w:t>
      </w:r>
    </w:p>
    <w:p w14:paraId="0607527A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1F3C92B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Much of Florence's wealth was dependent on the manufacture or trade of</w:t>
      </w:r>
      <w:r>
        <w:rPr>
          <w:rFonts w:cs="Arial"/>
          <w:sz w:val="20"/>
          <w:szCs w:val="20"/>
          <w:lang w:val="en-US"/>
        </w:rPr>
        <w:t xml:space="preserve"> cloth, primarily wool.  </w:t>
      </w:r>
      <w:r w:rsidRPr="00FC1F37">
        <w:rPr>
          <w:rFonts w:cs="Arial"/>
          <w:sz w:val="20"/>
          <w:szCs w:val="20"/>
          <w:lang w:val="en-US"/>
        </w:rPr>
        <w:t>Wool of superior quality was often purchased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unfinished and untreated from England and Iberia. Florentine textile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workers then cleaned, carded, spun, dyed, and wove the wool into cloth of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excellent quality. They sold the finished material in Italy, northern European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cities, and even in eastern countries. Other textile experts purchased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inferior cloth from northern cities and refinished it to create a superior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product.</w:t>
      </w:r>
    </w:p>
    <w:p w14:paraId="60794EF6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28D71321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Because Florence was not a port city like Venice, sea trade was not a primary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source of its income. Banking, however, was. Many families of Florence,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beginning in the thirteenth century, were successful bankers. The Florentine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gold coin known as the florin was of such reliable purity that it was the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standard coinage throughout Europe. Florentine bankers were known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throughout Europe as well, for they established banking houses in other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important cities such as London, Geneva, and Bruges (Belgium).</w:t>
      </w:r>
    </w:p>
    <w:p w14:paraId="5E0591B5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16B3B9DA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 xml:space="preserve">The Palazzo </w:t>
      </w:r>
      <w:proofErr w:type="spellStart"/>
      <w:r w:rsidRPr="00FC1F37">
        <w:rPr>
          <w:rFonts w:cs="Arial"/>
          <w:sz w:val="20"/>
          <w:szCs w:val="20"/>
          <w:lang w:val="en-US"/>
        </w:rPr>
        <w:t>Vecchio</w:t>
      </w:r>
      <w:proofErr w:type="spellEnd"/>
      <w:r w:rsidRPr="00FC1F37">
        <w:rPr>
          <w:rFonts w:cs="Arial"/>
          <w:sz w:val="20"/>
          <w:szCs w:val="20"/>
          <w:lang w:val="en-US"/>
        </w:rPr>
        <w:t>, constructed in 1299, was the home of the Florentine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guilds. Then, as well as today, it functioned as the seat of municipal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government and the heart of Florentine culture. It was here that the city's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5,000 guild members, who had the power of the vote, gathered to discuss</w:t>
      </w:r>
    </w:p>
    <w:p w14:paraId="07EDA5A8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proofErr w:type="gramStart"/>
      <w:r w:rsidRPr="00FC1F37">
        <w:rPr>
          <w:rFonts w:cs="Arial"/>
          <w:sz w:val="20"/>
          <w:szCs w:val="20"/>
          <w:lang w:val="en-US"/>
        </w:rPr>
        <w:t>and</w:t>
      </w:r>
      <w:proofErr w:type="gramEnd"/>
      <w:r w:rsidRPr="00FC1F37">
        <w:rPr>
          <w:rFonts w:cs="Arial"/>
          <w:sz w:val="20"/>
          <w:szCs w:val="20"/>
          <w:lang w:val="en-US"/>
        </w:rPr>
        <w:t xml:space="preserve"> determine city issues. In addition to textile workers and bankers, the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guild members included masons and builders, sculptors, lawyers, and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solicitors.</w:t>
      </w:r>
    </w:p>
    <w:p w14:paraId="42F8E01E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0BAC0AE" w14:textId="77777777" w:rsidR="00FC1F37" w:rsidRPr="00496A5B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496A5B">
        <w:rPr>
          <w:rFonts w:cs="Arial"/>
          <w:b/>
          <w:sz w:val="20"/>
          <w:szCs w:val="20"/>
          <w:lang w:val="en-US"/>
        </w:rPr>
        <w:t>Florentine Life</w:t>
      </w:r>
    </w:p>
    <w:p w14:paraId="777EAE9F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1FDFAAE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 xml:space="preserve">The humanist movement was strong in Florence. </w:t>
      </w:r>
      <w:proofErr w:type="spellStart"/>
      <w:r w:rsidRPr="00FC1F37">
        <w:rPr>
          <w:rFonts w:cs="Arial"/>
          <w:sz w:val="20"/>
          <w:szCs w:val="20"/>
          <w:lang w:val="en-US"/>
        </w:rPr>
        <w:t>Cosimo</w:t>
      </w:r>
      <w:proofErr w:type="spellEnd"/>
      <w:r w:rsidRPr="00FC1F37">
        <w:rPr>
          <w:rFonts w:cs="Arial"/>
          <w:sz w:val="20"/>
          <w:szCs w:val="20"/>
          <w:lang w:val="en-US"/>
        </w:rPr>
        <w:t xml:space="preserve"> de Medici, Florence's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wealthiest and most influential citizen, studied the works of ancient authors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and collected manuscripts of classical writings. His delight in discussing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humanist issues led him to organize the Plato Academy, where intellectuals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would gather to discuss ideas concerning the classics. The academy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continued even after </w:t>
      </w:r>
      <w:proofErr w:type="spellStart"/>
      <w:r w:rsidRPr="00FC1F37">
        <w:rPr>
          <w:rFonts w:cs="Arial"/>
          <w:sz w:val="20"/>
          <w:szCs w:val="20"/>
          <w:lang w:val="en-US"/>
        </w:rPr>
        <w:t>Cosimo's</w:t>
      </w:r>
      <w:proofErr w:type="spellEnd"/>
      <w:r w:rsidRPr="00FC1F37">
        <w:rPr>
          <w:rFonts w:cs="Arial"/>
          <w:sz w:val="20"/>
          <w:szCs w:val="20"/>
          <w:lang w:val="en-US"/>
        </w:rPr>
        <w:t xml:space="preserve"> death.</w:t>
      </w:r>
    </w:p>
    <w:p w14:paraId="1786B4DD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25D538FC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The Florentines enjoyed many pleasurable diversions from business and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intellectual life. Lorenzo de Medici, </w:t>
      </w:r>
      <w:proofErr w:type="spellStart"/>
      <w:r w:rsidRPr="00FC1F37">
        <w:rPr>
          <w:rFonts w:cs="Arial"/>
          <w:sz w:val="20"/>
          <w:szCs w:val="20"/>
          <w:lang w:val="en-US"/>
        </w:rPr>
        <w:t>Cosimo's</w:t>
      </w:r>
      <w:proofErr w:type="spellEnd"/>
      <w:r w:rsidRPr="00FC1F37">
        <w:rPr>
          <w:rFonts w:cs="Arial"/>
          <w:sz w:val="20"/>
          <w:szCs w:val="20"/>
          <w:lang w:val="en-US"/>
        </w:rPr>
        <w:t xml:space="preserve"> grandson who was known as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"The Magnificent," influenced the types of entertainment held and often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sponsored the activities. Mystery plays, based on the theme of the Passion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(the sufferings of Jesus), were regularly staged for the enjoyment and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edification of the citizens. To celebrate the feast day of Saint John,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Florence's patron saint, Florentines held a horse race that ran throughout</w:t>
      </w:r>
      <w:r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the city. And festivals held during the season before Lent--called </w:t>
      </w:r>
      <w:bookmarkStart w:id="0" w:name="_GoBack"/>
      <w:bookmarkEnd w:id="0"/>
      <w:r w:rsidRPr="00FC1F37">
        <w:rPr>
          <w:rFonts w:cs="Arial"/>
          <w:sz w:val="20"/>
          <w:szCs w:val="20"/>
          <w:lang w:val="en-US"/>
        </w:rPr>
        <w:t>Carnival--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were grand productions, especially in the late fifteenth century.</w:t>
      </w:r>
    </w:p>
    <w:p w14:paraId="7FF7E5F2" w14:textId="77777777" w:rsidR="00496A5B" w:rsidRPr="00FC1F37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43D8347" w14:textId="77777777" w:rsidR="00FC1F37" w:rsidRPr="00496A5B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496A5B">
        <w:rPr>
          <w:rFonts w:cs="Arial"/>
          <w:b/>
          <w:sz w:val="20"/>
          <w:szCs w:val="20"/>
          <w:lang w:val="en-US"/>
        </w:rPr>
        <w:t>Savonarola and Spiritual Concerns</w:t>
      </w:r>
    </w:p>
    <w:p w14:paraId="26E21921" w14:textId="77777777" w:rsidR="00496A5B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4AEAD4C3" w14:textId="77777777" w:rsidR="00496A5B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Although the humanist movement in Florence was very strong, Florentines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were also concerned about their spiritual lives. Thus, amidst their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prosperity, a preacher named Savonarola was able </w:t>
      </w:r>
      <w:r w:rsidRPr="00FC1F37">
        <w:rPr>
          <w:rFonts w:cs="Arial"/>
          <w:sz w:val="20"/>
          <w:szCs w:val="20"/>
          <w:lang w:val="en-US"/>
        </w:rPr>
        <w:lastRenderedPageBreak/>
        <w:t>to change the thinking of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many citizens. Savonarola was concerned about what he considered abuses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by the church and about people's excessive interest in material goods. He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preached against the accumulation of worldly possessions and called for a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"bonfire of the vanities" in which people were to burn "immoral" paintings,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cosmetics, and such entertainment-related items as musical instruments and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playing cards.</w:t>
      </w:r>
    </w:p>
    <w:p w14:paraId="2DF12B83" w14:textId="77777777" w:rsidR="00496A5B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181EFEEF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Savonarola was successful in convincing many Florentines to return to a more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spiritual way of life. However, his condemnation of church abuses of wealth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led to his downfall. The Pope restricted Savonarola from preaching; when he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continued to do so, he was excommunicated. Soon after, Florentines turned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against him for what they saw as his role in an </w:t>
      </w:r>
      <w:proofErr w:type="spellStart"/>
      <w:r w:rsidRPr="00FC1F37">
        <w:rPr>
          <w:rFonts w:cs="Arial"/>
          <w:sz w:val="20"/>
          <w:szCs w:val="20"/>
          <w:lang w:val="en-US"/>
        </w:rPr>
        <w:t>unfavourable</w:t>
      </w:r>
      <w:proofErr w:type="spellEnd"/>
      <w:r w:rsidRPr="00FC1F37">
        <w:rPr>
          <w:rFonts w:cs="Arial"/>
          <w:sz w:val="20"/>
          <w:szCs w:val="20"/>
          <w:lang w:val="en-US"/>
        </w:rPr>
        <w:t xml:space="preserve"> political climate.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He was publicly executed in 1498.</w:t>
      </w:r>
    </w:p>
    <w:p w14:paraId="7826CF18" w14:textId="77777777" w:rsidR="00496A5B" w:rsidRPr="00FC1F37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03E3B55F" w14:textId="77777777" w:rsidR="00FC1F37" w:rsidRPr="00496A5B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496A5B">
        <w:rPr>
          <w:rFonts w:cs="Arial"/>
          <w:b/>
          <w:sz w:val="20"/>
          <w:szCs w:val="20"/>
          <w:lang w:val="en-US"/>
        </w:rPr>
        <w:t>Florentine Art and Architecture</w:t>
      </w:r>
    </w:p>
    <w:p w14:paraId="51B1B57B" w14:textId="77777777" w:rsidR="00496A5B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298C23D3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Florence, like many cities of the Renaissance, had been built over many years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and so was home to numerous churches, public buildings, and houses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constructed with Romanesque or Gothic architecture. Therefore, when a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revival of classical styles became popular, new edifices in the classical style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were built alongside or added to buildings of older styles.</w:t>
      </w:r>
    </w:p>
    <w:p w14:paraId="00471DF6" w14:textId="77777777" w:rsidR="00496A5B" w:rsidRPr="00FC1F37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435524B5" w14:textId="77777777" w:rsidR="00496A5B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The concept of the dome first emerged during the Renaissance in the form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of an architectural marvel that tops the Santa Maria del Fiore, the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cathedral of Florence. The construction of the dome marks the beginning of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Renaissance architecture; the cathedral and its dome together represent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early Renaissance style--one that blends old and new designs. </w:t>
      </w:r>
      <w:proofErr w:type="spellStart"/>
      <w:r w:rsidRPr="00FC1F37">
        <w:rPr>
          <w:rFonts w:cs="Arial"/>
          <w:sz w:val="20"/>
          <w:szCs w:val="20"/>
          <w:lang w:val="en-US"/>
        </w:rPr>
        <w:t>Arnolfo</w:t>
      </w:r>
      <w:proofErr w:type="spellEnd"/>
      <w:r w:rsidRPr="00FC1F37">
        <w:rPr>
          <w:rFonts w:cs="Arial"/>
          <w:sz w:val="20"/>
          <w:szCs w:val="20"/>
          <w:lang w:val="en-US"/>
        </w:rPr>
        <w:t xml:space="preserve"> di</w:t>
      </w:r>
      <w:r w:rsidR="00496A5B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C1F37">
        <w:rPr>
          <w:rFonts w:cs="Arial"/>
          <w:sz w:val="20"/>
          <w:szCs w:val="20"/>
          <w:lang w:val="en-US"/>
        </w:rPr>
        <w:t>Cambio</w:t>
      </w:r>
      <w:proofErr w:type="spellEnd"/>
      <w:r w:rsidRPr="00FC1F37">
        <w:rPr>
          <w:rFonts w:cs="Arial"/>
          <w:sz w:val="20"/>
          <w:szCs w:val="20"/>
          <w:lang w:val="en-US"/>
        </w:rPr>
        <w:t xml:space="preserve"> began the building in a Gothic style in 1294. </w:t>
      </w:r>
    </w:p>
    <w:p w14:paraId="346E1264" w14:textId="77777777" w:rsidR="00496A5B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7DC457FF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 xml:space="preserve">In 1418, architect </w:t>
      </w:r>
      <w:proofErr w:type="spellStart"/>
      <w:r w:rsidRPr="00FC1F37">
        <w:rPr>
          <w:rFonts w:cs="Arial"/>
          <w:sz w:val="20"/>
          <w:szCs w:val="20"/>
          <w:lang w:val="en-US"/>
        </w:rPr>
        <w:t>Filippo</w:t>
      </w:r>
      <w:proofErr w:type="spellEnd"/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Brunelleschi received a commission to build the dome. He traveled to Rome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with the sculptor Donatello to study architecture; there, the two artists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investigated various Roman ruins to learn about the design and proportion of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buildings, as well as the construction of arches and columns. Although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Brunelleschi never duplicated classical features, he borrowed ideas from the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ancient ruins and incorporated them into the design of his dome.</w:t>
      </w:r>
    </w:p>
    <w:p w14:paraId="7070D163" w14:textId="77777777" w:rsidR="00496A5B" w:rsidRPr="00FC1F37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331DB7A1" w14:textId="77777777" w:rsidR="00FC1F37" w:rsidRPr="00496A5B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496A5B">
        <w:rPr>
          <w:rFonts w:cs="Arial"/>
          <w:b/>
          <w:sz w:val="20"/>
          <w:szCs w:val="20"/>
          <w:lang w:val="en-US"/>
        </w:rPr>
        <w:t>Art Outside and Inside</w:t>
      </w:r>
    </w:p>
    <w:p w14:paraId="161A6E49" w14:textId="77777777" w:rsidR="00496A5B" w:rsidRPr="00FC1F37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0F05B559" w14:textId="77777777" w:rsidR="00496A5B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Many Florentine structures that outwardly exemplify architecture from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earlier times also house interiors, paintings, and sculptures typical of the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Renaissance. An example is the church of Santa Croce. On the outside, Santa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Croce is an example of Gothic architecture, but the chapel inside is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Renaissance in design, due to Brunelleschi's careful use of proportions.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The interior of the church of Santa Croce houses important works of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Renaissance art. These include the tomb of Florentine chancellor and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humanist Leonardo </w:t>
      </w:r>
      <w:proofErr w:type="spellStart"/>
      <w:r w:rsidRPr="00FC1F37">
        <w:rPr>
          <w:rFonts w:cs="Arial"/>
          <w:sz w:val="20"/>
          <w:szCs w:val="20"/>
          <w:lang w:val="en-US"/>
        </w:rPr>
        <w:t>Bruni</w:t>
      </w:r>
      <w:proofErr w:type="spellEnd"/>
      <w:r w:rsidRPr="00FC1F37">
        <w:rPr>
          <w:rFonts w:cs="Arial"/>
          <w:sz w:val="20"/>
          <w:szCs w:val="20"/>
          <w:lang w:val="en-US"/>
        </w:rPr>
        <w:t xml:space="preserve">, created by Bernardo </w:t>
      </w:r>
      <w:proofErr w:type="spellStart"/>
      <w:r w:rsidRPr="00FC1F37">
        <w:rPr>
          <w:rFonts w:cs="Arial"/>
          <w:sz w:val="20"/>
          <w:szCs w:val="20"/>
          <w:lang w:val="en-US"/>
        </w:rPr>
        <w:t>Rossellino</w:t>
      </w:r>
      <w:proofErr w:type="spellEnd"/>
      <w:r w:rsidRPr="00FC1F37">
        <w:rPr>
          <w:rFonts w:cs="Arial"/>
          <w:sz w:val="20"/>
          <w:szCs w:val="20"/>
          <w:lang w:val="en-US"/>
        </w:rPr>
        <w:t>, and two works by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Donatello: The Annunciation and his wooden Crucifix. The </w:t>
      </w:r>
      <w:proofErr w:type="spellStart"/>
      <w:r w:rsidRPr="00FC1F37">
        <w:rPr>
          <w:rFonts w:cs="Arial"/>
          <w:sz w:val="20"/>
          <w:szCs w:val="20"/>
          <w:lang w:val="en-US"/>
        </w:rPr>
        <w:t>Bardi</w:t>
      </w:r>
      <w:proofErr w:type="spellEnd"/>
      <w:r w:rsidRPr="00FC1F37">
        <w:rPr>
          <w:rFonts w:cs="Arial"/>
          <w:sz w:val="20"/>
          <w:szCs w:val="20"/>
          <w:lang w:val="en-US"/>
        </w:rPr>
        <w:t xml:space="preserve"> Chapel,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named for a family of wealthy Florentine bankers, is decorated with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frescoes by Giotto that </w:t>
      </w:r>
      <w:proofErr w:type="gramStart"/>
      <w:r w:rsidRPr="00FC1F37">
        <w:rPr>
          <w:rFonts w:cs="Arial"/>
          <w:sz w:val="20"/>
          <w:szCs w:val="20"/>
          <w:lang w:val="en-US"/>
        </w:rPr>
        <w:t>tell</w:t>
      </w:r>
      <w:proofErr w:type="gramEnd"/>
      <w:r w:rsidRPr="00FC1F37">
        <w:rPr>
          <w:rFonts w:cs="Arial"/>
          <w:sz w:val="20"/>
          <w:szCs w:val="20"/>
          <w:lang w:val="en-US"/>
        </w:rPr>
        <w:t xml:space="preserve"> stories of Saint Francis. </w:t>
      </w:r>
    </w:p>
    <w:p w14:paraId="690ACE1A" w14:textId="77777777" w:rsidR="00496A5B" w:rsidRDefault="00496A5B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E91B32E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Giotto's works are an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important bridge from the late Middle Ages to the Renaissance, particularly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because his characters express emotion.</w:t>
      </w:r>
      <w:r w:rsidR="00496A5B">
        <w:rPr>
          <w:rFonts w:cs="Arial"/>
          <w:sz w:val="20"/>
          <w:szCs w:val="20"/>
          <w:lang w:val="en-US"/>
        </w:rPr>
        <w:t xml:space="preserve">  </w:t>
      </w:r>
      <w:r w:rsidRPr="00FC1F37">
        <w:rPr>
          <w:rFonts w:cs="Arial"/>
          <w:sz w:val="20"/>
          <w:szCs w:val="20"/>
          <w:lang w:val="en-US"/>
        </w:rPr>
        <w:t>At the cathedral of San Marco, the upper floor contains monks' cells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decorated with Angelico frescoes. Angelico's representation of the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 xml:space="preserve">Annunciation--perhaps his </w:t>
      </w:r>
      <w:proofErr w:type="gramStart"/>
      <w:r w:rsidRPr="00FC1F37">
        <w:rPr>
          <w:rFonts w:cs="Arial"/>
          <w:sz w:val="20"/>
          <w:szCs w:val="20"/>
          <w:lang w:val="en-US"/>
        </w:rPr>
        <w:t>best known</w:t>
      </w:r>
      <w:proofErr w:type="gramEnd"/>
      <w:r w:rsidRPr="00FC1F37">
        <w:rPr>
          <w:rFonts w:cs="Arial"/>
          <w:sz w:val="20"/>
          <w:szCs w:val="20"/>
          <w:lang w:val="en-US"/>
        </w:rPr>
        <w:t xml:space="preserve"> work--is located at the top of the</w:t>
      </w:r>
      <w:r w:rsidR="00496A5B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staircase.</w:t>
      </w:r>
      <w:r w:rsidR="003A7DBD">
        <w:rPr>
          <w:rFonts w:cs="Arial"/>
          <w:sz w:val="20"/>
          <w:szCs w:val="20"/>
          <w:lang w:val="en-US"/>
        </w:rPr>
        <w:t xml:space="preserve"> In it, the Virgin Mary and the </w:t>
      </w:r>
      <w:r w:rsidRPr="00FC1F37">
        <w:rPr>
          <w:rFonts w:cs="Arial"/>
          <w:sz w:val="20"/>
          <w:szCs w:val="20"/>
          <w:lang w:val="en-US"/>
        </w:rPr>
        <w:t>angel are in an arcade, a popular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Renaissance architectural structure that features a series of arches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supported by columns. The tops--or capitals--that crown the columns of the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arcade are classical in design. Angelico used linear perspective and a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vanishing point to achieve the realistic appearance of the space.</w:t>
      </w:r>
    </w:p>
    <w:p w14:paraId="1693CF98" w14:textId="77777777" w:rsidR="003A7DBD" w:rsidRPr="00FC1F37" w:rsidRDefault="003A7DBD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3F8FB291" w14:textId="77777777" w:rsidR="00FC1F37" w:rsidRPr="003A7DBD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3A7DBD">
        <w:rPr>
          <w:rFonts w:cs="Arial"/>
          <w:b/>
          <w:sz w:val="20"/>
          <w:szCs w:val="20"/>
          <w:lang w:val="en-US"/>
        </w:rPr>
        <w:t>Michelangelo and Botticelli</w:t>
      </w:r>
    </w:p>
    <w:p w14:paraId="06C22EEF" w14:textId="77777777" w:rsidR="003A7DBD" w:rsidRPr="00FC1F37" w:rsidRDefault="003A7DBD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28F3A86" w14:textId="77777777" w:rsidR="00FC1F37" w:rsidRP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Several of the greatest artists of the age studied or worked in Florence,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including Michelangelo and Botticelli. Michelangelo began to study painting in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Florence with Ghirlandaio and later learned sculpture under the patronage of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Lorenzo the Magnificent. It was for the Florence cathedral that</w:t>
      </w:r>
    </w:p>
    <w:p w14:paraId="2BC50D42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Michelangelo created his famous sculpture of David. The Renaissance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aesthetic is apparent in the careful and accurate depiction of the human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body and its representation as a nude.</w:t>
      </w:r>
      <w:r w:rsidR="003A7DBD">
        <w:rPr>
          <w:rFonts w:cs="Arial"/>
          <w:sz w:val="20"/>
          <w:szCs w:val="20"/>
          <w:lang w:val="en-US"/>
        </w:rPr>
        <w:t xml:space="preserve"> The </w:t>
      </w:r>
      <w:r w:rsidRPr="00FC1F37">
        <w:rPr>
          <w:rFonts w:cs="Arial"/>
          <w:sz w:val="20"/>
          <w:szCs w:val="20"/>
          <w:lang w:val="en-US"/>
        </w:rPr>
        <w:t>painter Botticelli was a friend of both Michelangelo and Leonardo da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V</w:t>
      </w:r>
      <w:r w:rsidR="003A7DBD">
        <w:rPr>
          <w:rFonts w:cs="Arial"/>
          <w:sz w:val="20"/>
          <w:szCs w:val="20"/>
          <w:lang w:val="en-US"/>
        </w:rPr>
        <w:t xml:space="preserve">inci, and the principal </w:t>
      </w:r>
      <w:r w:rsidRPr="00FC1F37">
        <w:rPr>
          <w:rFonts w:cs="Arial"/>
          <w:sz w:val="20"/>
          <w:szCs w:val="20"/>
          <w:lang w:val="en-US"/>
        </w:rPr>
        <w:t>painter of the Medici family. His works represent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Renaissance style in his use of classical subject matter and in the effect of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motion that he achieves. It was f</w:t>
      </w:r>
      <w:r w:rsidR="003A7DBD">
        <w:rPr>
          <w:rFonts w:cs="Arial"/>
          <w:sz w:val="20"/>
          <w:szCs w:val="20"/>
          <w:lang w:val="en-US"/>
        </w:rPr>
        <w:t xml:space="preserve">or the home of a Medici that he </w:t>
      </w:r>
      <w:r w:rsidRPr="00FC1F37">
        <w:rPr>
          <w:rFonts w:cs="Arial"/>
          <w:sz w:val="20"/>
          <w:szCs w:val="20"/>
          <w:lang w:val="en-US"/>
        </w:rPr>
        <w:t>created his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two most famous works: Primavera and The Birth of Venus. In both works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Botticelli uses figures from antiquity, such as the goddess Venus and the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three Graces. He balances his figures in nearly symmetrical groupings, yet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never loses a feeling of motion and lightness.</w:t>
      </w:r>
    </w:p>
    <w:p w14:paraId="419A6A01" w14:textId="77777777" w:rsidR="003A7DBD" w:rsidRPr="00FC1F37" w:rsidRDefault="003A7DBD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BE177B6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C1F37">
        <w:rPr>
          <w:rFonts w:cs="Arial"/>
          <w:sz w:val="20"/>
          <w:szCs w:val="20"/>
          <w:lang w:val="en-US"/>
        </w:rPr>
        <w:t>Renaissance style in art, exemplified in works from Florentine artists,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flourished largely because of the patronage, or financial support, of wealthy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citizen</w:t>
      </w:r>
      <w:r w:rsidR="003A7DBD">
        <w:rPr>
          <w:rFonts w:cs="Arial"/>
          <w:sz w:val="20"/>
          <w:szCs w:val="20"/>
          <w:lang w:val="en-US"/>
        </w:rPr>
        <w:t xml:space="preserve">s and the church. By purchasing </w:t>
      </w:r>
      <w:r w:rsidRPr="00FC1F37">
        <w:rPr>
          <w:rFonts w:cs="Arial"/>
          <w:sz w:val="20"/>
          <w:szCs w:val="20"/>
          <w:lang w:val="en-US"/>
        </w:rPr>
        <w:t>numerous works of art, Renaissance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men and women provided a livelihood for many painters, sculptors, and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architects. It was also the Renaissance humanist desire to imitate and revive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the beauty of ancient Greece, and to have that beauty surround them in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their daily lives, that produced the wealth of superb art that is one of the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FC1F37">
        <w:rPr>
          <w:rFonts w:cs="Arial"/>
          <w:sz w:val="20"/>
          <w:szCs w:val="20"/>
          <w:lang w:val="en-US"/>
        </w:rPr>
        <w:t>hallmarks of Renaissance culture.</w:t>
      </w:r>
    </w:p>
    <w:p w14:paraId="73BA68AA" w14:textId="77777777" w:rsidR="003A7DBD" w:rsidRPr="00FC1F37" w:rsidRDefault="003A7DBD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14E4302" w14:textId="77777777" w:rsidR="00FC1F37" w:rsidRDefault="00FC1F37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3A7DBD">
        <w:rPr>
          <w:rFonts w:cs="Arial"/>
          <w:b/>
          <w:sz w:val="20"/>
          <w:szCs w:val="20"/>
          <w:lang w:val="en-US"/>
        </w:rPr>
        <w:t>Questions</w:t>
      </w:r>
    </w:p>
    <w:p w14:paraId="426D8A4E" w14:textId="77777777" w:rsidR="003A7DBD" w:rsidRPr="003A7DBD" w:rsidRDefault="003A7DBD" w:rsidP="00C27027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</w:p>
    <w:p w14:paraId="7F5F9F5C" w14:textId="77777777" w:rsidR="00FC1F37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3A7DBD">
        <w:rPr>
          <w:rFonts w:cs="Arial"/>
          <w:sz w:val="20"/>
          <w:szCs w:val="20"/>
          <w:lang w:val="en-US"/>
        </w:rPr>
        <w:t>What factors contributed to the rapid developments of Renaissance</w:t>
      </w:r>
      <w:r w:rsidR="003A7DBD" w:rsidRPr="003A7DBD">
        <w:rPr>
          <w:rFonts w:cs="Arial"/>
          <w:sz w:val="20"/>
          <w:szCs w:val="20"/>
          <w:lang w:val="en-US"/>
        </w:rPr>
        <w:t xml:space="preserve"> </w:t>
      </w:r>
      <w:r w:rsidRPr="003A7DBD">
        <w:rPr>
          <w:rFonts w:cs="Arial"/>
          <w:sz w:val="20"/>
          <w:szCs w:val="20"/>
          <w:lang w:val="en-US"/>
        </w:rPr>
        <w:t>values and characteristics in the city Florence?</w:t>
      </w:r>
    </w:p>
    <w:p w14:paraId="12718223" w14:textId="77777777" w:rsidR="003A7DBD" w:rsidRPr="003A7DBD" w:rsidRDefault="003A7DBD" w:rsidP="00C27027">
      <w:pPr>
        <w:pStyle w:val="ListParagraph"/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279A39FB" w14:textId="77777777" w:rsidR="00CE054A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3A7DBD">
        <w:rPr>
          <w:rFonts w:cs="Arial"/>
          <w:sz w:val="20"/>
          <w:szCs w:val="20"/>
          <w:lang w:val="en-US"/>
        </w:rPr>
        <w:t>What was the most powerful guild in Florence and why was trade so</w:t>
      </w:r>
      <w:r w:rsidR="003A7DBD">
        <w:rPr>
          <w:rFonts w:cs="Arial"/>
          <w:sz w:val="20"/>
          <w:szCs w:val="20"/>
          <w:lang w:val="en-US"/>
        </w:rPr>
        <w:t xml:space="preserve"> </w:t>
      </w:r>
      <w:r w:rsidRPr="003A7DBD">
        <w:rPr>
          <w:rFonts w:cs="Arial"/>
          <w:sz w:val="20"/>
          <w:szCs w:val="20"/>
          <w:lang w:val="en-US"/>
        </w:rPr>
        <w:t>important to its development?</w:t>
      </w:r>
    </w:p>
    <w:p w14:paraId="62AF0DAD" w14:textId="77777777" w:rsidR="00CE054A" w:rsidRPr="00CE054A" w:rsidRDefault="00CE054A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70AC883A" w14:textId="77777777" w:rsidR="00FC1F37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E054A">
        <w:rPr>
          <w:rFonts w:cs="Arial"/>
          <w:sz w:val="20"/>
          <w:szCs w:val="20"/>
          <w:lang w:val="en-US"/>
        </w:rPr>
        <w:t>Why did the “Florin” become the standard coin in Europe and how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would this help in developing Florence’s trade. What monetary unit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might be considered to be the modern day equivalent to the Florin?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Describe the impact Lorenzo de Medici – “The Magnificent” had on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Florentine life.</w:t>
      </w:r>
    </w:p>
    <w:p w14:paraId="25F305DE" w14:textId="77777777" w:rsidR="00CE054A" w:rsidRPr="00CE054A" w:rsidRDefault="00CE054A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7734E598" w14:textId="77777777" w:rsidR="00FC1F37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E054A">
        <w:rPr>
          <w:rFonts w:cs="Arial"/>
          <w:sz w:val="20"/>
          <w:szCs w:val="20"/>
          <w:lang w:val="en-US"/>
        </w:rPr>
        <w:t>How did Savonarola’s religious beliefs change the way ordinary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Florentines lived their lives. Describe how Savonarola get into trouble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and how did he end up?</w:t>
      </w:r>
    </w:p>
    <w:p w14:paraId="4358F127" w14:textId="77777777" w:rsidR="00CE054A" w:rsidRPr="00CE054A" w:rsidRDefault="00CE054A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4628459A" w14:textId="77777777" w:rsidR="00FC1F37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E054A">
        <w:rPr>
          <w:rFonts w:cs="Arial"/>
          <w:sz w:val="20"/>
          <w:szCs w:val="20"/>
          <w:lang w:val="en-US"/>
        </w:rPr>
        <w:t>What is considered to be the architectural marvel of Renaissance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times?</w:t>
      </w:r>
    </w:p>
    <w:p w14:paraId="1202F605" w14:textId="77777777" w:rsidR="00CE054A" w:rsidRPr="00CE054A" w:rsidRDefault="00CE054A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16A4E5D3" w14:textId="77777777" w:rsidR="00CE054A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E054A">
        <w:rPr>
          <w:rFonts w:cs="Arial"/>
          <w:sz w:val="20"/>
          <w:szCs w:val="20"/>
          <w:lang w:val="en-US"/>
        </w:rPr>
        <w:t>Why are Giotto’s paintings co</w:t>
      </w:r>
      <w:r w:rsidR="00CE054A">
        <w:rPr>
          <w:rFonts w:cs="Arial"/>
          <w:sz w:val="20"/>
          <w:szCs w:val="20"/>
          <w:lang w:val="en-US"/>
        </w:rPr>
        <w:t>nsidered to be an important bridg</w:t>
      </w:r>
      <w:r w:rsidRPr="00CE054A">
        <w:rPr>
          <w:rFonts w:cs="Arial"/>
          <w:sz w:val="20"/>
          <w:szCs w:val="20"/>
          <w:lang w:val="en-US"/>
        </w:rPr>
        <w:t>e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between the Middle Ages and the Renaissance?</w:t>
      </w:r>
    </w:p>
    <w:p w14:paraId="4F11987B" w14:textId="77777777" w:rsidR="00CE054A" w:rsidRPr="00CE054A" w:rsidRDefault="00CE054A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711395CD" w14:textId="77777777" w:rsidR="00CE054A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E054A">
        <w:rPr>
          <w:rFonts w:cs="Arial"/>
          <w:sz w:val="20"/>
          <w:szCs w:val="20"/>
          <w:lang w:val="en-US"/>
        </w:rPr>
        <w:t>What does Michelangelo’s sculpture of David tell us about Renaissance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artistic values?</w:t>
      </w:r>
    </w:p>
    <w:p w14:paraId="1766C1A0" w14:textId="77777777" w:rsidR="00CE054A" w:rsidRPr="00CE054A" w:rsidRDefault="00CE054A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C1EDD2E" w14:textId="77777777" w:rsidR="00CE054A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E054A">
        <w:rPr>
          <w:rFonts w:cs="Arial"/>
          <w:sz w:val="20"/>
          <w:szCs w:val="20"/>
          <w:lang w:val="en-US"/>
        </w:rPr>
        <w:t>What is so unique about Botticelli’s paintings?</w:t>
      </w:r>
    </w:p>
    <w:p w14:paraId="2718278C" w14:textId="77777777" w:rsidR="00CE054A" w:rsidRPr="00CE054A" w:rsidRDefault="00CE054A" w:rsidP="00C27027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4B1E6AC" w14:textId="77777777" w:rsidR="00205137" w:rsidRPr="00CE054A" w:rsidRDefault="00FC1F37" w:rsidP="00C27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E054A">
        <w:rPr>
          <w:rFonts w:cs="Arial"/>
          <w:sz w:val="20"/>
          <w:szCs w:val="20"/>
          <w:lang w:val="en-US"/>
        </w:rPr>
        <w:t>What characteristic of Florentine society made it such a special place</w:t>
      </w:r>
      <w:r w:rsidR="00CE054A">
        <w:rPr>
          <w:rFonts w:cs="Arial"/>
          <w:sz w:val="20"/>
          <w:szCs w:val="20"/>
          <w:lang w:val="en-US"/>
        </w:rPr>
        <w:t xml:space="preserve"> </w:t>
      </w:r>
      <w:r w:rsidRPr="00CE054A">
        <w:rPr>
          <w:rFonts w:cs="Arial"/>
          <w:sz w:val="20"/>
          <w:szCs w:val="20"/>
          <w:lang w:val="en-US"/>
        </w:rPr>
        <w:t>for the growth and development of art and architecture?</w:t>
      </w:r>
    </w:p>
    <w:sectPr w:rsidR="00205137" w:rsidRPr="00CE054A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04B4"/>
    <w:multiLevelType w:val="hybridMultilevel"/>
    <w:tmpl w:val="F07A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37"/>
    <w:rsid w:val="00205137"/>
    <w:rsid w:val="003A7DBD"/>
    <w:rsid w:val="00496A5B"/>
    <w:rsid w:val="00C27027"/>
    <w:rsid w:val="00CE054A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0C4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1507</Words>
  <Characters>8594</Characters>
  <Application>Microsoft Macintosh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2012-06-03T14:56:00Z</dcterms:created>
  <dcterms:modified xsi:type="dcterms:W3CDTF">2012-06-16T12:10:00Z</dcterms:modified>
</cp:coreProperties>
</file>