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C0FA3" w14:textId="77777777" w:rsidR="00C869D6" w:rsidRDefault="00205E7C" w:rsidP="00205E7C">
      <w:pPr>
        <w:jc w:val="both"/>
      </w:pPr>
      <w:r w:rsidRPr="00205E7C">
        <w:t>The Moon Landing:  A Decision-Making Simulation:</w:t>
      </w:r>
    </w:p>
    <w:p w14:paraId="6EF8F981" w14:textId="77777777" w:rsidR="00D63588" w:rsidRDefault="00D63588" w:rsidP="00205E7C">
      <w:pPr>
        <w:jc w:val="both"/>
      </w:pPr>
    </w:p>
    <w:p w14:paraId="6088B3F6" w14:textId="27B4A873" w:rsidR="00D63588" w:rsidRPr="00205E7C" w:rsidRDefault="00A144AE" w:rsidP="00A144AE">
      <w:pPr>
        <w:jc w:val="center"/>
      </w:pPr>
      <w:r>
        <w:rPr>
          <w:rFonts w:ascii="Helvetica" w:hAnsi="Helvetica" w:cs="Helvetica"/>
          <w:noProof/>
          <w:lang w:val="en-CA" w:eastAsia="en-CA"/>
        </w:rPr>
        <w:drawing>
          <wp:inline distT="0" distB="0" distL="0" distR="0" wp14:anchorId="70BBD897" wp14:editId="3475138F">
            <wp:extent cx="2134235" cy="16006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77" cy="162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0C991" w14:textId="77777777" w:rsidR="00205E7C" w:rsidRPr="00205E7C" w:rsidRDefault="00205E7C" w:rsidP="00205E7C">
      <w:pPr>
        <w:jc w:val="both"/>
      </w:pPr>
    </w:p>
    <w:p w14:paraId="31D181FD" w14:textId="77777777" w:rsidR="00205E7C" w:rsidRPr="00205E7C" w:rsidRDefault="00205E7C" w:rsidP="00205E7C">
      <w:pPr>
        <w:jc w:val="both"/>
      </w:pPr>
      <w:r w:rsidRPr="00205E7C">
        <w:t>Introduction:</w:t>
      </w:r>
    </w:p>
    <w:p w14:paraId="4D74973C" w14:textId="77777777" w:rsidR="00205E7C" w:rsidRPr="00205E7C" w:rsidRDefault="00205E7C" w:rsidP="00205E7C">
      <w:pPr>
        <w:jc w:val="both"/>
      </w:pPr>
    </w:p>
    <w:p w14:paraId="0CDAA7DA" w14:textId="77777777" w:rsidR="00205E7C" w:rsidRPr="00205E7C" w:rsidRDefault="00205E7C" w:rsidP="00205E7C">
      <w:pPr>
        <w:pStyle w:val="p1"/>
        <w:ind w:left="720"/>
        <w:jc w:val="both"/>
        <w:rPr>
          <w:sz w:val="24"/>
          <w:szCs w:val="24"/>
        </w:rPr>
      </w:pPr>
      <w:r w:rsidRPr="00205E7C">
        <w:rPr>
          <w:sz w:val="24"/>
          <w:szCs w:val="24"/>
        </w:rPr>
        <w:t>You are a member of a space crew scheduled to rendezvous with a mother ship on</w:t>
      </w:r>
      <w:r>
        <w:rPr>
          <w:sz w:val="24"/>
          <w:szCs w:val="24"/>
        </w:rPr>
        <w:t xml:space="preserve"> </w:t>
      </w:r>
      <w:r w:rsidRPr="00205E7C">
        <w:rPr>
          <w:sz w:val="24"/>
          <w:szCs w:val="24"/>
        </w:rPr>
        <w:t>the lighted surface of the moon. However, due to m</w:t>
      </w:r>
      <w:r>
        <w:rPr>
          <w:sz w:val="24"/>
          <w:szCs w:val="24"/>
        </w:rPr>
        <w:t xml:space="preserve">echanical difficulties, your own </w:t>
      </w:r>
      <w:r w:rsidRPr="00205E7C">
        <w:rPr>
          <w:sz w:val="24"/>
          <w:szCs w:val="24"/>
        </w:rPr>
        <w:t>ship was forced to land at a spot 200 miles from the rendezvous point.</w:t>
      </w:r>
      <w:r>
        <w:rPr>
          <w:sz w:val="24"/>
          <w:szCs w:val="24"/>
        </w:rPr>
        <w:t xml:space="preserve">  </w:t>
      </w:r>
      <w:r w:rsidRPr="00205E7C">
        <w:rPr>
          <w:sz w:val="24"/>
          <w:szCs w:val="24"/>
        </w:rPr>
        <w:t>During re-entry and landing, much of the equipment aboard was damaged and, since</w:t>
      </w:r>
      <w:r>
        <w:rPr>
          <w:sz w:val="24"/>
          <w:szCs w:val="24"/>
        </w:rPr>
        <w:t xml:space="preserve"> </w:t>
      </w:r>
      <w:r w:rsidRPr="00205E7C">
        <w:rPr>
          <w:sz w:val="24"/>
          <w:szCs w:val="24"/>
        </w:rPr>
        <w:t>survival depends on reaching the mother ship, the most critical items available must</w:t>
      </w:r>
      <w:r>
        <w:rPr>
          <w:sz w:val="24"/>
          <w:szCs w:val="24"/>
        </w:rPr>
        <w:t xml:space="preserve"> </w:t>
      </w:r>
      <w:r w:rsidRPr="00205E7C">
        <w:rPr>
          <w:sz w:val="24"/>
          <w:szCs w:val="24"/>
        </w:rPr>
        <w:t>be chosen for the 200-mile trip.</w:t>
      </w:r>
    </w:p>
    <w:p w14:paraId="3B65FB83" w14:textId="77777777" w:rsidR="00205E7C" w:rsidRDefault="00205E7C" w:rsidP="00205E7C">
      <w:pPr>
        <w:pStyle w:val="p1"/>
        <w:jc w:val="both"/>
        <w:rPr>
          <w:sz w:val="24"/>
          <w:szCs w:val="24"/>
        </w:rPr>
      </w:pPr>
    </w:p>
    <w:p w14:paraId="526E9599" w14:textId="77777777" w:rsidR="00205E7C" w:rsidRPr="00205E7C" w:rsidRDefault="00205E7C" w:rsidP="00205E7C">
      <w:pPr>
        <w:pStyle w:val="p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Fifteen</w:t>
      </w:r>
      <w:r w:rsidRPr="00205E7C">
        <w:rPr>
          <w:sz w:val="24"/>
          <w:szCs w:val="24"/>
        </w:rPr>
        <w:t xml:space="preserve"> items are listed as being intact and undamaged after landing. Your task is to rank</w:t>
      </w:r>
    </w:p>
    <w:p w14:paraId="776DF395" w14:textId="77777777" w:rsidR="00205E7C" w:rsidRDefault="00205E7C" w:rsidP="00205E7C">
      <w:pPr>
        <w:pStyle w:val="p1"/>
        <w:ind w:left="720"/>
        <w:jc w:val="both"/>
        <w:rPr>
          <w:sz w:val="24"/>
          <w:szCs w:val="24"/>
        </w:rPr>
      </w:pPr>
      <w:proofErr w:type="gramStart"/>
      <w:r w:rsidRPr="00205E7C">
        <w:rPr>
          <w:sz w:val="24"/>
          <w:szCs w:val="24"/>
        </w:rPr>
        <w:t>them</w:t>
      </w:r>
      <w:proofErr w:type="gramEnd"/>
      <w:r w:rsidRPr="00205E7C">
        <w:rPr>
          <w:sz w:val="24"/>
          <w:szCs w:val="24"/>
        </w:rPr>
        <w:t xml:space="preserve"> in terms of their importance for your crew, to allow them to reach the</w:t>
      </w:r>
      <w:r>
        <w:rPr>
          <w:sz w:val="24"/>
          <w:szCs w:val="24"/>
        </w:rPr>
        <w:t xml:space="preserve"> </w:t>
      </w:r>
      <w:r w:rsidRPr="00205E7C">
        <w:rPr>
          <w:sz w:val="24"/>
          <w:szCs w:val="24"/>
        </w:rPr>
        <w:t xml:space="preserve">rendezvous </w:t>
      </w:r>
      <w:r>
        <w:rPr>
          <w:sz w:val="24"/>
          <w:szCs w:val="24"/>
        </w:rPr>
        <w:t>point. Place the number one</w:t>
      </w:r>
      <w:r w:rsidRPr="00205E7C">
        <w:rPr>
          <w:sz w:val="24"/>
          <w:szCs w:val="24"/>
        </w:rPr>
        <w:t xml:space="preserve"> by the m</w:t>
      </w:r>
      <w:r>
        <w:rPr>
          <w:sz w:val="24"/>
          <w:szCs w:val="24"/>
        </w:rPr>
        <w:t>ost important item, the number two</w:t>
      </w:r>
      <w:r w:rsidRPr="00205E7C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the </w:t>
      </w:r>
      <w:r w:rsidRPr="00205E7C">
        <w:rPr>
          <w:sz w:val="24"/>
          <w:szCs w:val="24"/>
        </w:rPr>
        <w:t xml:space="preserve">second most important, and so on through to number </w:t>
      </w:r>
      <w:r>
        <w:rPr>
          <w:sz w:val="24"/>
          <w:szCs w:val="24"/>
        </w:rPr>
        <w:t>fifteen</w:t>
      </w:r>
      <w:r w:rsidRPr="00205E7C">
        <w:rPr>
          <w:sz w:val="24"/>
          <w:szCs w:val="24"/>
        </w:rPr>
        <w:t xml:space="preserve"> for the least important.</w:t>
      </w:r>
    </w:p>
    <w:p w14:paraId="502695A3" w14:textId="77777777" w:rsidR="002B1D50" w:rsidRPr="00205E7C" w:rsidRDefault="002B1D50" w:rsidP="00205E7C">
      <w:pPr>
        <w:pStyle w:val="p1"/>
        <w:ind w:left="720"/>
        <w:jc w:val="both"/>
        <w:rPr>
          <w:sz w:val="24"/>
          <w:szCs w:val="24"/>
        </w:rPr>
      </w:pPr>
    </w:p>
    <w:p w14:paraId="73476774" w14:textId="77777777" w:rsidR="00205E7C" w:rsidRPr="009456E8" w:rsidRDefault="002B1D50">
      <w:r w:rsidRPr="009456E8">
        <w:t>Instructions:</w:t>
      </w:r>
    </w:p>
    <w:p w14:paraId="4DEF5719" w14:textId="77777777" w:rsidR="009456E8" w:rsidRPr="009456E8" w:rsidRDefault="009456E8"/>
    <w:p w14:paraId="2F813723" w14:textId="77777777" w:rsidR="009456E8" w:rsidRDefault="009456E8" w:rsidP="009456E8">
      <w:pPr>
        <w:pStyle w:val="p1"/>
        <w:numPr>
          <w:ilvl w:val="0"/>
          <w:numId w:val="1"/>
        </w:numPr>
        <w:rPr>
          <w:sz w:val="24"/>
          <w:szCs w:val="24"/>
        </w:rPr>
      </w:pPr>
      <w:r w:rsidRPr="009456E8">
        <w:rPr>
          <w:sz w:val="24"/>
          <w:szCs w:val="24"/>
        </w:rPr>
        <w:t>Provide a ‘moon landing ranking chart’ for every member of your group.</w:t>
      </w:r>
    </w:p>
    <w:p w14:paraId="7B53FB52" w14:textId="77777777" w:rsidR="009456E8" w:rsidRDefault="009456E8" w:rsidP="009456E8">
      <w:pPr>
        <w:pStyle w:val="p1"/>
        <w:ind w:left="720"/>
        <w:rPr>
          <w:sz w:val="24"/>
          <w:szCs w:val="24"/>
        </w:rPr>
      </w:pPr>
    </w:p>
    <w:p w14:paraId="5AAD47C2" w14:textId="20C63504" w:rsidR="009456E8" w:rsidRPr="009456E8" w:rsidRDefault="009456E8" w:rsidP="009456E8">
      <w:pPr>
        <w:pStyle w:val="p1"/>
        <w:numPr>
          <w:ilvl w:val="0"/>
          <w:numId w:val="1"/>
        </w:numPr>
        <w:rPr>
          <w:sz w:val="24"/>
          <w:szCs w:val="24"/>
        </w:rPr>
      </w:pPr>
      <w:r w:rsidRPr="009456E8">
        <w:rPr>
          <w:sz w:val="24"/>
          <w:szCs w:val="24"/>
        </w:rPr>
        <w:t xml:space="preserve">Ask each young person to take </w:t>
      </w:r>
      <w:r>
        <w:rPr>
          <w:sz w:val="24"/>
          <w:szCs w:val="24"/>
        </w:rPr>
        <w:t>ten</w:t>
      </w:r>
      <w:r w:rsidRPr="009456E8">
        <w:rPr>
          <w:sz w:val="24"/>
          <w:szCs w:val="24"/>
        </w:rPr>
        <w:t xml:space="preserve"> minutes to decide their own rankings, and</w:t>
      </w:r>
      <w:r>
        <w:rPr>
          <w:sz w:val="24"/>
          <w:szCs w:val="24"/>
        </w:rPr>
        <w:t xml:space="preserve"> </w:t>
      </w:r>
      <w:r w:rsidRPr="009456E8">
        <w:rPr>
          <w:sz w:val="24"/>
          <w:szCs w:val="24"/>
        </w:rPr>
        <w:t>record the c</w:t>
      </w:r>
      <w:r>
        <w:rPr>
          <w:sz w:val="24"/>
          <w:szCs w:val="24"/>
        </w:rPr>
        <w:t xml:space="preserve">hoices in the left-hand column, which is labelled </w:t>
      </w:r>
      <w:r>
        <w:rPr>
          <w:i/>
          <w:sz w:val="24"/>
          <w:szCs w:val="24"/>
        </w:rPr>
        <w:t>My Ranking</w:t>
      </w:r>
    </w:p>
    <w:p w14:paraId="5FDD6D4D" w14:textId="77777777" w:rsidR="009456E8" w:rsidRDefault="009456E8" w:rsidP="009456E8">
      <w:pPr>
        <w:pStyle w:val="p1"/>
        <w:rPr>
          <w:sz w:val="24"/>
          <w:szCs w:val="24"/>
        </w:rPr>
      </w:pPr>
    </w:p>
    <w:p w14:paraId="6B4E9C39" w14:textId="73109D13" w:rsidR="009456E8" w:rsidRPr="009456E8" w:rsidRDefault="009456E8" w:rsidP="009456E8">
      <w:pPr>
        <w:pStyle w:val="p1"/>
        <w:numPr>
          <w:ilvl w:val="0"/>
          <w:numId w:val="1"/>
        </w:numPr>
        <w:rPr>
          <w:sz w:val="24"/>
          <w:szCs w:val="24"/>
        </w:rPr>
      </w:pPr>
      <w:r w:rsidRPr="009456E8">
        <w:rPr>
          <w:sz w:val="24"/>
          <w:szCs w:val="24"/>
        </w:rPr>
        <w:t>Invite everyone to get into groups of 3-4. Discuss their individual choices and</w:t>
      </w:r>
      <w:r>
        <w:rPr>
          <w:sz w:val="24"/>
          <w:szCs w:val="24"/>
        </w:rPr>
        <w:t xml:space="preserve"> </w:t>
      </w:r>
      <w:r w:rsidRPr="009456E8">
        <w:rPr>
          <w:sz w:val="24"/>
          <w:szCs w:val="24"/>
        </w:rPr>
        <w:t>refine their rankings based on the collective thoughts of the team. Record the</w:t>
      </w:r>
      <w:r>
        <w:rPr>
          <w:sz w:val="24"/>
          <w:szCs w:val="24"/>
        </w:rPr>
        <w:t xml:space="preserve"> </w:t>
      </w:r>
      <w:r w:rsidRPr="009456E8">
        <w:rPr>
          <w:sz w:val="24"/>
          <w:szCs w:val="24"/>
        </w:rPr>
        <w:t>group</w:t>
      </w:r>
      <w:r>
        <w:rPr>
          <w:sz w:val="24"/>
          <w:szCs w:val="24"/>
        </w:rPr>
        <w:t xml:space="preserve"> rankings in the second column, which is labelled </w:t>
      </w:r>
      <w:r>
        <w:rPr>
          <w:i/>
          <w:sz w:val="24"/>
          <w:szCs w:val="24"/>
        </w:rPr>
        <w:t>Team Ranking</w:t>
      </w:r>
    </w:p>
    <w:p w14:paraId="076A89AA" w14:textId="77777777" w:rsidR="009456E8" w:rsidRDefault="009456E8" w:rsidP="009456E8">
      <w:pPr>
        <w:pStyle w:val="p1"/>
        <w:rPr>
          <w:sz w:val="24"/>
          <w:szCs w:val="24"/>
        </w:rPr>
      </w:pPr>
    </w:p>
    <w:p w14:paraId="55305123" w14:textId="77777777" w:rsidR="009456E8" w:rsidRDefault="009456E8" w:rsidP="009456E8">
      <w:pPr>
        <w:pStyle w:val="p1"/>
        <w:numPr>
          <w:ilvl w:val="0"/>
          <w:numId w:val="1"/>
        </w:numPr>
        <w:jc w:val="both"/>
        <w:rPr>
          <w:sz w:val="24"/>
          <w:szCs w:val="24"/>
        </w:rPr>
      </w:pPr>
      <w:r w:rsidRPr="009456E8">
        <w:rPr>
          <w:sz w:val="24"/>
          <w:szCs w:val="24"/>
        </w:rPr>
        <w:t>The correct answers were compiled by a team of scientists and engineers at</w:t>
      </w:r>
      <w:r>
        <w:rPr>
          <w:sz w:val="24"/>
          <w:szCs w:val="24"/>
        </w:rPr>
        <w:t xml:space="preserve"> NASA. </w:t>
      </w:r>
      <w:r w:rsidRPr="009456E8">
        <w:rPr>
          <w:sz w:val="24"/>
          <w:szCs w:val="24"/>
        </w:rPr>
        <w:t>Display the NASA ‘expert’ rankin</w:t>
      </w:r>
      <w:r>
        <w:rPr>
          <w:sz w:val="24"/>
          <w:szCs w:val="24"/>
        </w:rPr>
        <w:t xml:space="preserve">gs on a PowerPoint presentation.  </w:t>
      </w:r>
      <w:r w:rsidRPr="009456E8">
        <w:rPr>
          <w:sz w:val="24"/>
          <w:szCs w:val="24"/>
        </w:rPr>
        <w:t>Compare your individual and group answers with</w:t>
      </w:r>
      <w:r>
        <w:rPr>
          <w:sz w:val="24"/>
          <w:szCs w:val="24"/>
        </w:rPr>
        <w:t xml:space="preserve"> </w:t>
      </w:r>
      <w:r w:rsidRPr="009456E8">
        <w:rPr>
          <w:sz w:val="24"/>
          <w:szCs w:val="24"/>
        </w:rPr>
        <w:t>the correct answers and determine a score.</w:t>
      </w:r>
    </w:p>
    <w:p w14:paraId="218241E9" w14:textId="77777777" w:rsidR="009456E8" w:rsidRDefault="009456E8" w:rsidP="009456E8">
      <w:pPr>
        <w:pStyle w:val="p1"/>
        <w:jc w:val="both"/>
        <w:rPr>
          <w:sz w:val="24"/>
          <w:szCs w:val="24"/>
        </w:rPr>
      </w:pPr>
    </w:p>
    <w:p w14:paraId="10BD8174" w14:textId="77777777" w:rsidR="009456E8" w:rsidRDefault="009456E8" w:rsidP="009456E8">
      <w:pPr>
        <w:pStyle w:val="p1"/>
        <w:numPr>
          <w:ilvl w:val="0"/>
          <w:numId w:val="1"/>
        </w:numPr>
        <w:jc w:val="both"/>
        <w:rPr>
          <w:sz w:val="24"/>
          <w:szCs w:val="24"/>
        </w:rPr>
      </w:pPr>
      <w:r w:rsidRPr="009456E8">
        <w:rPr>
          <w:sz w:val="24"/>
          <w:szCs w:val="24"/>
        </w:rPr>
        <w:t>For each item, mark the number of points that your score differs from the</w:t>
      </w:r>
      <w:r>
        <w:rPr>
          <w:sz w:val="24"/>
          <w:szCs w:val="24"/>
        </w:rPr>
        <w:t xml:space="preserve"> </w:t>
      </w:r>
      <w:r w:rsidRPr="009456E8">
        <w:rPr>
          <w:sz w:val="24"/>
          <w:szCs w:val="24"/>
        </w:rPr>
        <w:t>NASA ranking and then add up all the points. Disregard plus or minus</w:t>
      </w:r>
      <w:r>
        <w:rPr>
          <w:sz w:val="24"/>
          <w:szCs w:val="24"/>
        </w:rPr>
        <w:t xml:space="preserve"> </w:t>
      </w:r>
      <w:r w:rsidRPr="009456E8">
        <w:rPr>
          <w:sz w:val="24"/>
          <w:szCs w:val="24"/>
        </w:rPr>
        <w:t>differences. The lower the total, the better your score.</w:t>
      </w:r>
    </w:p>
    <w:p w14:paraId="02E98B06" w14:textId="77777777" w:rsidR="00A144AE" w:rsidRDefault="00A144AE"/>
    <w:p w14:paraId="432C02D7" w14:textId="22CF3AD5" w:rsidR="00F10538" w:rsidRPr="00F10538" w:rsidRDefault="00F10538">
      <w:r w:rsidRPr="00F10538">
        <w:t>Moon Landing Ranking Chart:</w:t>
      </w:r>
    </w:p>
    <w:p w14:paraId="4613B52D" w14:textId="77777777" w:rsidR="00F10538" w:rsidRPr="00F10538" w:rsidRDefault="00F105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4522"/>
        <w:gridCol w:w="2409"/>
      </w:tblGrid>
      <w:tr w:rsidR="00F10538" w:rsidRPr="00F10538" w14:paraId="458F4424" w14:textId="77777777" w:rsidTr="00F10538">
        <w:tc>
          <w:tcPr>
            <w:tcW w:w="2419" w:type="dxa"/>
          </w:tcPr>
          <w:p w14:paraId="42426796" w14:textId="1D9C91A2" w:rsidR="00F10538" w:rsidRPr="00F10538" w:rsidRDefault="00F10538" w:rsidP="00F10538">
            <w:pPr>
              <w:jc w:val="center"/>
            </w:pPr>
            <w:r w:rsidRPr="00F10538">
              <w:t>My Ranking</w:t>
            </w:r>
          </w:p>
        </w:tc>
        <w:tc>
          <w:tcPr>
            <w:tcW w:w="4522" w:type="dxa"/>
          </w:tcPr>
          <w:p w14:paraId="088CB97E" w14:textId="1A8BBAD0" w:rsidR="00F10538" w:rsidRPr="00F10538" w:rsidRDefault="00F10538" w:rsidP="00F10538">
            <w:pPr>
              <w:jc w:val="center"/>
            </w:pPr>
            <w:r w:rsidRPr="00F10538">
              <w:t>Salvaged Items</w:t>
            </w:r>
          </w:p>
        </w:tc>
        <w:tc>
          <w:tcPr>
            <w:tcW w:w="2409" w:type="dxa"/>
          </w:tcPr>
          <w:p w14:paraId="19B4BBA4" w14:textId="7D8A718F" w:rsidR="00F10538" w:rsidRPr="00F10538" w:rsidRDefault="00F10538" w:rsidP="00F10538">
            <w:pPr>
              <w:jc w:val="center"/>
            </w:pPr>
            <w:r w:rsidRPr="00F10538">
              <w:t>Team Ranking</w:t>
            </w:r>
          </w:p>
        </w:tc>
      </w:tr>
      <w:tr w:rsidR="00F10538" w:rsidRPr="00F10538" w14:paraId="7FDD3B7F" w14:textId="77777777" w:rsidTr="00F10538">
        <w:tc>
          <w:tcPr>
            <w:tcW w:w="2419" w:type="dxa"/>
          </w:tcPr>
          <w:p w14:paraId="2435F072" w14:textId="77777777" w:rsidR="00F10538" w:rsidRPr="00F10538" w:rsidRDefault="00F10538"/>
        </w:tc>
        <w:tc>
          <w:tcPr>
            <w:tcW w:w="4522" w:type="dxa"/>
          </w:tcPr>
          <w:p w14:paraId="44561750" w14:textId="113A1378" w:rsidR="00F10538" w:rsidRPr="00F10538" w:rsidRDefault="00F10538" w:rsidP="00F105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Box of M</w:t>
            </w:r>
            <w:r w:rsidRPr="00F10538">
              <w:rPr>
                <w:rFonts w:cs="Times New Roman"/>
              </w:rPr>
              <w:t>atches</w:t>
            </w:r>
          </w:p>
        </w:tc>
        <w:tc>
          <w:tcPr>
            <w:tcW w:w="2409" w:type="dxa"/>
          </w:tcPr>
          <w:p w14:paraId="35C91FFF" w14:textId="77777777" w:rsidR="00F10538" w:rsidRPr="00F10538" w:rsidRDefault="00F10538"/>
        </w:tc>
      </w:tr>
      <w:tr w:rsidR="00F10538" w:rsidRPr="00F10538" w14:paraId="405B2927" w14:textId="77777777" w:rsidTr="00F10538">
        <w:tc>
          <w:tcPr>
            <w:tcW w:w="2419" w:type="dxa"/>
          </w:tcPr>
          <w:p w14:paraId="65406A60" w14:textId="77777777" w:rsidR="00F10538" w:rsidRPr="00F10538" w:rsidRDefault="00F10538"/>
        </w:tc>
        <w:tc>
          <w:tcPr>
            <w:tcW w:w="4522" w:type="dxa"/>
          </w:tcPr>
          <w:p w14:paraId="733DCCCC" w14:textId="1578F19B" w:rsidR="00F10538" w:rsidRPr="00F10538" w:rsidRDefault="00F10538" w:rsidP="00F10538">
            <w:pPr>
              <w:jc w:val="center"/>
              <w:rPr>
                <w:rFonts w:cs="Times New Roman"/>
              </w:rPr>
            </w:pPr>
            <w:r w:rsidRPr="00F10538">
              <w:rPr>
                <w:rFonts w:cs="Times New Roman"/>
              </w:rPr>
              <w:t>Food</w:t>
            </w:r>
            <w:r>
              <w:rPr>
                <w:rFonts w:cs="Times New Roman"/>
              </w:rPr>
              <w:t xml:space="preserve"> C</w:t>
            </w:r>
            <w:r w:rsidRPr="00F10538">
              <w:rPr>
                <w:rFonts w:cs="Times New Roman"/>
              </w:rPr>
              <w:t>oncentrate</w:t>
            </w:r>
          </w:p>
        </w:tc>
        <w:tc>
          <w:tcPr>
            <w:tcW w:w="2409" w:type="dxa"/>
          </w:tcPr>
          <w:p w14:paraId="24E6ABD7" w14:textId="77777777" w:rsidR="00F10538" w:rsidRPr="00F10538" w:rsidRDefault="00F10538"/>
        </w:tc>
      </w:tr>
      <w:tr w:rsidR="00F10538" w:rsidRPr="00F10538" w14:paraId="716123E4" w14:textId="77777777" w:rsidTr="00F10538">
        <w:tc>
          <w:tcPr>
            <w:tcW w:w="2419" w:type="dxa"/>
          </w:tcPr>
          <w:p w14:paraId="0446930A" w14:textId="77777777" w:rsidR="00F10538" w:rsidRPr="00F10538" w:rsidRDefault="00F10538"/>
        </w:tc>
        <w:tc>
          <w:tcPr>
            <w:tcW w:w="4522" w:type="dxa"/>
          </w:tcPr>
          <w:p w14:paraId="2283A041" w14:textId="4B25EBF0" w:rsidR="00F10538" w:rsidRPr="00F10538" w:rsidRDefault="00F10538" w:rsidP="00F105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 Feet of Nylon R</w:t>
            </w:r>
            <w:r w:rsidRPr="00F10538">
              <w:rPr>
                <w:rFonts w:cs="Times New Roman"/>
              </w:rPr>
              <w:t>ope</w:t>
            </w:r>
          </w:p>
        </w:tc>
        <w:tc>
          <w:tcPr>
            <w:tcW w:w="2409" w:type="dxa"/>
          </w:tcPr>
          <w:p w14:paraId="2EA7AB3E" w14:textId="77777777" w:rsidR="00F10538" w:rsidRPr="00F10538" w:rsidRDefault="00F10538"/>
        </w:tc>
      </w:tr>
      <w:tr w:rsidR="00F10538" w:rsidRPr="00F10538" w14:paraId="21A2356E" w14:textId="77777777" w:rsidTr="00F10538">
        <w:tc>
          <w:tcPr>
            <w:tcW w:w="2419" w:type="dxa"/>
          </w:tcPr>
          <w:p w14:paraId="36AACEC6" w14:textId="77777777" w:rsidR="00F10538" w:rsidRPr="00F10538" w:rsidRDefault="00F10538"/>
        </w:tc>
        <w:tc>
          <w:tcPr>
            <w:tcW w:w="4522" w:type="dxa"/>
          </w:tcPr>
          <w:p w14:paraId="51CB5FF7" w14:textId="1210EBD1" w:rsidR="00F10538" w:rsidRPr="00F10538" w:rsidRDefault="00F10538" w:rsidP="00F105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Parachute S</w:t>
            </w:r>
            <w:r w:rsidRPr="00F10538">
              <w:rPr>
                <w:rFonts w:cs="Times New Roman"/>
              </w:rPr>
              <w:t>ilk</w:t>
            </w:r>
          </w:p>
        </w:tc>
        <w:tc>
          <w:tcPr>
            <w:tcW w:w="2409" w:type="dxa"/>
          </w:tcPr>
          <w:p w14:paraId="022D5F00" w14:textId="77777777" w:rsidR="00F10538" w:rsidRPr="00F10538" w:rsidRDefault="00F10538"/>
        </w:tc>
      </w:tr>
      <w:tr w:rsidR="00F10538" w:rsidRPr="00F10538" w14:paraId="379313A5" w14:textId="77777777" w:rsidTr="00F10538">
        <w:tc>
          <w:tcPr>
            <w:tcW w:w="2419" w:type="dxa"/>
          </w:tcPr>
          <w:p w14:paraId="66E879CE" w14:textId="77777777" w:rsidR="00F10538" w:rsidRPr="00F10538" w:rsidRDefault="00F10538"/>
        </w:tc>
        <w:tc>
          <w:tcPr>
            <w:tcW w:w="4522" w:type="dxa"/>
          </w:tcPr>
          <w:p w14:paraId="7F95B131" w14:textId="33B61499" w:rsidR="00F10538" w:rsidRPr="00F10538" w:rsidRDefault="00F10538" w:rsidP="00F105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Two .45 Caliber P</w:t>
            </w:r>
            <w:r w:rsidRPr="00F10538">
              <w:rPr>
                <w:rFonts w:cs="Times New Roman"/>
              </w:rPr>
              <w:t>istols</w:t>
            </w:r>
          </w:p>
        </w:tc>
        <w:tc>
          <w:tcPr>
            <w:tcW w:w="2409" w:type="dxa"/>
          </w:tcPr>
          <w:p w14:paraId="2CBBB171" w14:textId="77777777" w:rsidR="00F10538" w:rsidRPr="00F10538" w:rsidRDefault="00F10538"/>
        </w:tc>
      </w:tr>
      <w:tr w:rsidR="00F10538" w:rsidRPr="00F10538" w14:paraId="74DEACEA" w14:textId="77777777" w:rsidTr="00F10538">
        <w:tc>
          <w:tcPr>
            <w:tcW w:w="2419" w:type="dxa"/>
          </w:tcPr>
          <w:p w14:paraId="20656162" w14:textId="77777777" w:rsidR="00F10538" w:rsidRPr="00F10538" w:rsidRDefault="00F10538"/>
        </w:tc>
        <w:tc>
          <w:tcPr>
            <w:tcW w:w="4522" w:type="dxa"/>
          </w:tcPr>
          <w:p w14:paraId="6C55A82B" w14:textId="18FC6850" w:rsidR="00F10538" w:rsidRPr="00F10538" w:rsidRDefault="00F10538" w:rsidP="00F105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One Case of Dehydrated M</w:t>
            </w:r>
            <w:r w:rsidRPr="00F10538">
              <w:rPr>
                <w:rFonts w:cs="Times New Roman"/>
              </w:rPr>
              <w:t>ilk</w:t>
            </w:r>
          </w:p>
        </w:tc>
        <w:tc>
          <w:tcPr>
            <w:tcW w:w="2409" w:type="dxa"/>
          </w:tcPr>
          <w:p w14:paraId="2D2162F9" w14:textId="77777777" w:rsidR="00F10538" w:rsidRPr="00F10538" w:rsidRDefault="00F10538"/>
        </w:tc>
      </w:tr>
      <w:tr w:rsidR="00F10538" w:rsidRPr="00F10538" w14:paraId="5960F5F4" w14:textId="77777777" w:rsidTr="00F10538">
        <w:tc>
          <w:tcPr>
            <w:tcW w:w="2419" w:type="dxa"/>
          </w:tcPr>
          <w:p w14:paraId="5F7BE95C" w14:textId="77777777" w:rsidR="00F10538" w:rsidRPr="00F10538" w:rsidRDefault="00F10538"/>
        </w:tc>
        <w:tc>
          <w:tcPr>
            <w:tcW w:w="4522" w:type="dxa"/>
          </w:tcPr>
          <w:p w14:paraId="2FB457B3" w14:textId="40D33B37" w:rsidR="00F10538" w:rsidRPr="00F10538" w:rsidRDefault="00F10538" w:rsidP="00F105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Two 100-Pound Tanks of O</w:t>
            </w:r>
            <w:r w:rsidRPr="00F10538">
              <w:rPr>
                <w:rFonts w:cs="Times New Roman"/>
              </w:rPr>
              <w:t>xygen</w:t>
            </w:r>
          </w:p>
        </w:tc>
        <w:tc>
          <w:tcPr>
            <w:tcW w:w="2409" w:type="dxa"/>
          </w:tcPr>
          <w:p w14:paraId="3495295F" w14:textId="77777777" w:rsidR="00F10538" w:rsidRPr="00F10538" w:rsidRDefault="00F10538"/>
        </w:tc>
      </w:tr>
      <w:tr w:rsidR="00F10538" w:rsidRPr="00F10538" w14:paraId="1DADC6B2" w14:textId="77777777" w:rsidTr="00F10538">
        <w:tc>
          <w:tcPr>
            <w:tcW w:w="2419" w:type="dxa"/>
          </w:tcPr>
          <w:p w14:paraId="48A9067A" w14:textId="77777777" w:rsidR="00F10538" w:rsidRPr="00F10538" w:rsidRDefault="00F10538"/>
        </w:tc>
        <w:tc>
          <w:tcPr>
            <w:tcW w:w="4522" w:type="dxa"/>
          </w:tcPr>
          <w:p w14:paraId="176A57F4" w14:textId="6FE760A0" w:rsidR="00F10538" w:rsidRPr="00F10538" w:rsidRDefault="00F10538" w:rsidP="00F105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Stellar M</w:t>
            </w:r>
            <w:r w:rsidRPr="00F10538">
              <w:rPr>
                <w:rFonts w:cs="Times New Roman"/>
              </w:rPr>
              <w:t>ap</w:t>
            </w:r>
          </w:p>
        </w:tc>
        <w:tc>
          <w:tcPr>
            <w:tcW w:w="2409" w:type="dxa"/>
          </w:tcPr>
          <w:p w14:paraId="65BCF91D" w14:textId="77777777" w:rsidR="00F10538" w:rsidRPr="00F10538" w:rsidRDefault="00F10538"/>
        </w:tc>
      </w:tr>
      <w:tr w:rsidR="00F10538" w:rsidRPr="00F10538" w14:paraId="6DB44C07" w14:textId="77777777" w:rsidTr="00F10538">
        <w:tc>
          <w:tcPr>
            <w:tcW w:w="2419" w:type="dxa"/>
          </w:tcPr>
          <w:p w14:paraId="28113C51" w14:textId="77777777" w:rsidR="00F10538" w:rsidRPr="00F10538" w:rsidRDefault="00F10538"/>
        </w:tc>
        <w:tc>
          <w:tcPr>
            <w:tcW w:w="4522" w:type="dxa"/>
          </w:tcPr>
          <w:p w14:paraId="3843A7D9" w14:textId="760DE66F" w:rsidR="00F10538" w:rsidRPr="00F10538" w:rsidRDefault="00F10538" w:rsidP="00F105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Self-Inflating Life R</w:t>
            </w:r>
            <w:r w:rsidRPr="00F10538">
              <w:rPr>
                <w:rFonts w:cs="Times New Roman"/>
              </w:rPr>
              <w:t>aft</w:t>
            </w:r>
          </w:p>
        </w:tc>
        <w:tc>
          <w:tcPr>
            <w:tcW w:w="2409" w:type="dxa"/>
          </w:tcPr>
          <w:p w14:paraId="168B010F" w14:textId="77777777" w:rsidR="00F10538" w:rsidRPr="00F10538" w:rsidRDefault="00F10538"/>
        </w:tc>
      </w:tr>
      <w:tr w:rsidR="00F10538" w:rsidRPr="00F10538" w14:paraId="4236DFC0" w14:textId="77777777" w:rsidTr="00F10538">
        <w:tc>
          <w:tcPr>
            <w:tcW w:w="2419" w:type="dxa"/>
          </w:tcPr>
          <w:p w14:paraId="20E4F05E" w14:textId="77777777" w:rsidR="00F10538" w:rsidRPr="00F10538" w:rsidRDefault="00F10538"/>
        </w:tc>
        <w:tc>
          <w:tcPr>
            <w:tcW w:w="4522" w:type="dxa"/>
          </w:tcPr>
          <w:p w14:paraId="09E61BB8" w14:textId="652D64E1" w:rsidR="00F10538" w:rsidRPr="00F10538" w:rsidRDefault="00F10538" w:rsidP="00F105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Magnetic C</w:t>
            </w:r>
            <w:r w:rsidRPr="00F10538">
              <w:rPr>
                <w:rFonts w:cs="Times New Roman"/>
              </w:rPr>
              <w:t>ompass</w:t>
            </w:r>
          </w:p>
        </w:tc>
        <w:tc>
          <w:tcPr>
            <w:tcW w:w="2409" w:type="dxa"/>
          </w:tcPr>
          <w:p w14:paraId="5BC225F4" w14:textId="77777777" w:rsidR="00F10538" w:rsidRPr="00F10538" w:rsidRDefault="00F10538"/>
        </w:tc>
      </w:tr>
      <w:tr w:rsidR="00F10538" w:rsidRPr="00F10538" w14:paraId="5D2B840F" w14:textId="77777777" w:rsidTr="00F10538">
        <w:tc>
          <w:tcPr>
            <w:tcW w:w="2419" w:type="dxa"/>
          </w:tcPr>
          <w:p w14:paraId="701BEF25" w14:textId="77777777" w:rsidR="00F10538" w:rsidRPr="00F10538" w:rsidRDefault="00F10538"/>
        </w:tc>
        <w:tc>
          <w:tcPr>
            <w:tcW w:w="4522" w:type="dxa"/>
          </w:tcPr>
          <w:p w14:paraId="7AB25F8A" w14:textId="24EFD882" w:rsidR="00F10538" w:rsidRPr="00F10538" w:rsidRDefault="00F10538" w:rsidP="00F105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Five Gallons of W</w:t>
            </w:r>
            <w:r w:rsidRPr="00F10538">
              <w:rPr>
                <w:rFonts w:cs="Times New Roman"/>
              </w:rPr>
              <w:t>ater</w:t>
            </w:r>
          </w:p>
        </w:tc>
        <w:tc>
          <w:tcPr>
            <w:tcW w:w="2409" w:type="dxa"/>
          </w:tcPr>
          <w:p w14:paraId="28083023" w14:textId="77777777" w:rsidR="00F10538" w:rsidRPr="00F10538" w:rsidRDefault="00F10538"/>
        </w:tc>
      </w:tr>
      <w:tr w:rsidR="00F10538" w:rsidRPr="00F10538" w14:paraId="283F0CEC" w14:textId="77777777" w:rsidTr="00F10538">
        <w:tc>
          <w:tcPr>
            <w:tcW w:w="2419" w:type="dxa"/>
          </w:tcPr>
          <w:p w14:paraId="5359E0A2" w14:textId="77777777" w:rsidR="00F10538" w:rsidRPr="00F10538" w:rsidRDefault="00F10538"/>
        </w:tc>
        <w:tc>
          <w:tcPr>
            <w:tcW w:w="4522" w:type="dxa"/>
          </w:tcPr>
          <w:p w14:paraId="3A0B9692" w14:textId="7C79FF40" w:rsidR="00F10538" w:rsidRPr="00F10538" w:rsidRDefault="00F10538" w:rsidP="00F105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Signal F</w:t>
            </w:r>
            <w:r w:rsidRPr="00F10538">
              <w:rPr>
                <w:rFonts w:cs="Times New Roman"/>
              </w:rPr>
              <w:t>lares</w:t>
            </w:r>
          </w:p>
        </w:tc>
        <w:tc>
          <w:tcPr>
            <w:tcW w:w="2409" w:type="dxa"/>
          </w:tcPr>
          <w:p w14:paraId="699C3235" w14:textId="77777777" w:rsidR="00F10538" w:rsidRPr="00F10538" w:rsidRDefault="00F10538"/>
        </w:tc>
      </w:tr>
      <w:tr w:rsidR="00F10538" w:rsidRPr="00F10538" w14:paraId="36357DFF" w14:textId="77777777" w:rsidTr="00F10538">
        <w:tc>
          <w:tcPr>
            <w:tcW w:w="2419" w:type="dxa"/>
          </w:tcPr>
          <w:p w14:paraId="7B2296A1" w14:textId="77777777" w:rsidR="00F10538" w:rsidRPr="00F10538" w:rsidRDefault="00F10538"/>
        </w:tc>
        <w:tc>
          <w:tcPr>
            <w:tcW w:w="4522" w:type="dxa"/>
          </w:tcPr>
          <w:p w14:paraId="78F99878" w14:textId="1A3F41B8" w:rsidR="00F10538" w:rsidRPr="00F10538" w:rsidRDefault="00F10538" w:rsidP="00F105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First Aid Kit Containing Injection N</w:t>
            </w:r>
            <w:r w:rsidRPr="00F10538">
              <w:rPr>
                <w:rFonts w:cs="Times New Roman"/>
              </w:rPr>
              <w:t>eedles</w:t>
            </w:r>
          </w:p>
        </w:tc>
        <w:tc>
          <w:tcPr>
            <w:tcW w:w="2409" w:type="dxa"/>
          </w:tcPr>
          <w:p w14:paraId="1A5B28B6" w14:textId="77777777" w:rsidR="00F10538" w:rsidRPr="00F10538" w:rsidRDefault="00F10538"/>
        </w:tc>
      </w:tr>
      <w:tr w:rsidR="00F10538" w:rsidRPr="00F10538" w14:paraId="53D6F361" w14:textId="77777777" w:rsidTr="00F10538">
        <w:tc>
          <w:tcPr>
            <w:tcW w:w="2419" w:type="dxa"/>
          </w:tcPr>
          <w:p w14:paraId="77D388FB" w14:textId="77777777" w:rsidR="00F10538" w:rsidRPr="00F10538" w:rsidRDefault="00F10538"/>
        </w:tc>
        <w:tc>
          <w:tcPr>
            <w:tcW w:w="4522" w:type="dxa"/>
          </w:tcPr>
          <w:p w14:paraId="093AEAA4" w14:textId="10931224" w:rsidR="00F10538" w:rsidRPr="00F10538" w:rsidRDefault="00F10538" w:rsidP="00F105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Solar Powered FM R</w:t>
            </w:r>
            <w:r w:rsidRPr="00F10538">
              <w:rPr>
                <w:rFonts w:cs="Times New Roman"/>
              </w:rPr>
              <w:t>eceiver</w:t>
            </w:r>
          </w:p>
        </w:tc>
        <w:tc>
          <w:tcPr>
            <w:tcW w:w="2409" w:type="dxa"/>
          </w:tcPr>
          <w:p w14:paraId="344846F5" w14:textId="77777777" w:rsidR="00F10538" w:rsidRPr="00F10538" w:rsidRDefault="00F10538"/>
        </w:tc>
      </w:tr>
      <w:tr w:rsidR="00F10538" w:rsidRPr="00F10538" w14:paraId="3AD963E4" w14:textId="77777777" w:rsidTr="00F10538">
        <w:tc>
          <w:tcPr>
            <w:tcW w:w="2419" w:type="dxa"/>
          </w:tcPr>
          <w:p w14:paraId="24428D96" w14:textId="77777777" w:rsidR="00F10538" w:rsidRPr="00F10538" w:rsidRDefault="00F10538"/>
        </w:tc>
        <w:tc>
          <w:tcPr>
            <w:tcW w:w="4522" w:type="dxa"/>
          </w:tcPr>
          <w:p w14:paraId="283E864A" w14:textId="44DACEAE" w:rsidR="00F10538" w:rsidRPr="00F10538" w:rsidRDefault="00F10538" w:rsidP="00F105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Portable Heating U</w:t>
            </w:r>
            <w:r w:rsidRPr="00F10538">
              <w:rPr>
                <w:rFonts w:cs="Times New Roman"/>
              </w:rPr>
              <w:t>nit</w:t>
            </w:r>
          </w:p>
        </w:tc>
        <w:tc>
          <w:tcPr>
            <w:tcW w:w="2409" w:type="dxa"/>
          </w:tcPr>
          <w:p w14:paraId="01B293B6" w14:textId="77777777" w:rsidR="00F10538" w:rsidRPr="00F10538" w:rsidRDefault="00F10538"/>
        </w:tc>
      </w:tr>
      <w:tr w:rsidR="00F10538" w:rsidRPr="00F10538" w14:paraId="6491FED3" w14:textId="77777777" w:rsidTr="00F10538">
        <w:trPr>
          <w:trHeight w:val="255"/>
        </w:trPr>
        <w:tc>
          <w:tcPr>
            <w:tcW w:w="2419" w:type="dxa"/>
          </w:tcPr>
          <w:p w14:paraId="4CC92A0F" w14:textId="4FE9E2AE" w:rsidR="00F10538" w:rsidRPr="00F10538" w:rsidRDefault="00F10538" w:rsidP="00F10538">
            <w:pPr>
              <w:jc w:val="center"/>
            </w:pPr>
            <w:r w:rsidRPr="00F10538">
              <w:t>Score</w:t>
            </w:r>
          </w:p>
        </w:tc>
        <w:tc>
          <w:tcPr>
            <w:tcW w:w="4522" w:type="dxa"/>
          </w:tcPr>
          <w:p w14:paraId="5C5F6C85" w14:textId="77777777" w:rsidR="00F10538" w:rsidRPr="00F10538" w:rsidRDefault="00F10538" w:rsidP="00F10538">
            <w:pPr>
              <w:jc w:val="center"/>
              <w:rPr>
                <w:rFonts w:cs="Times New Roman"/>
              </w:rPr>
            </w:pPr>
          </w:p>
        </w:tc>
        <w:tc>
          <w:tcPr>
            <w:tcW w:w="2409" w:type="dxa"/>
          </w:tcPr>
          <w:p w14:paraId="53D319CF" w14:textId="5AAA1AFB" w:rsidR="00F10538" w:rsidRPr="00F10538" w:rsidRDefault="00F10538" w:rsidP="00F10538">
            <w:pPr>
              <w:jc w:val="center"/>
            </w:pPr>
            <w:r w:rsidRPr="00F10538">
              <w:t>Score</w:t>
            </w:r>
          </w:p>
        </w:tc>
      </w:tr>
    </w:tbl>
    <w:p w14:paraId="7D1A5895" w14:textId="77777777" w:rsidR="00F10538" w:rsidRDefault="00F10538"/>
    <w:p w14:paraId="626048A1" w14:textId="77777777" w:rsidR="00F10538" w:rsidRDefault="00F10538"/>
    <w:p w14:paraId="48C0F98C" w14:textId="31D93988" w:rsidR="00F10538" w:rsidRDefault="00FF4883" w:rsidP="00FF4883">
      <w:pPr>
        <w:jc w:val="center"/>
      </w:pPr>
      <w:r>
        <w:rPr>
          <w:rFonts w:ascii="Helvetica" w:hAnsi="Helvetica" w:cs="Helvetica"/>
          <w:noProof/>
          <w:lang w:val="en-CA" w:eastAsia="en-CA"/>
        </w:rPr>
        <w:drawing>
          <wp:inline distT="0" distB="0" distL="0" distR="0" wp14:anchorId="049EBD80" wp14:editId="5F311BD6">
            <wp:extent cx="3251835" cy="215434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284" cy="216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81164" w14:textId="77777777" w:rsidR="00F10538" w:rsidRDefault="00F10538"/>
    <w:p w14:paraId="1E448075" w14:textId="77777777" w:rsidR="00D2462B" w:rsidRDefault="00D2462B"/>
    <w:p w14:paraId="4500BA42" w14:textId="77777777" w:rsidR="00D2462B" w:rsidRDefault="00D2462B"/>
    <w:p w14:paraId="47F640D4" w14:textId="77777777" w:rsidR="00D2462B" w:rsidRDefault="00D2462B"/>
    <w:p w14:paraId="4D21F076" w14:textId="77777777" w:rsidR="00D2462B" w:rsidRDefault="00D2462B"/>
    <w:p w14:paraId="2A12CAD7" w14:textId="77777777" w:rsidR="00D2462B" w:rsidRDefault="00D2462B"/>
    <w:p w14:paraId="2DFC6A21" w14:textId="77777777" w:rsidR="00D2462B" w:rsidRDefault="00D2462B"/>
    <w:p w14:paraId="47804D87" w14:textId="77777777" w:rsidR="00D2462B" w:rsidRDefault="00D2462B"/>
    <w:p w14:paraId="202B1035" w14:textId="77777777" w:rsidR="00D2462B" w:rsidRDefault="00D2462B"/>
    <w:p w14:paraId="2F1984C4" w14:textId="77777777" w:rsidR="00D2462B" w:rsidRDefault="00D2462B">
      <w:bookmarkStart w:id="0" w:name="_GoBack"/>
      <w:bookmarkEnd w:id="0"/>
    </w:p>
    <w:sectPr w:rsidR="00D2462B" w:rsidSect="00982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6542"/>
    <w:multiLevelType w:val="hybridMultilevel"/>
    <w:tmpl w:val="CEB2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7C"/>
    <w:rsid w:val="000C33BC"/>
    <w:rsid w:val="00205E7C"/>
    <w:rsid w:val="002B1D50"/>
    <w:rsid w:val="00757D11"/>
    <w:rsid w:val="00762CBC"/>
    <w:rsid w:val="007A3D5E"/>
    <w:rsid w:val="009456E8"/>
    <w:rsid w:val="00982017"/>
    <w:rsid w:val="00990D01"/>
    <w:rsid w:val="00A144AE"/>
    <w:rsid w:val="00A239AA"/>
    <w:rsid w:val="00B63221"/>
    <w:rsid w:val="00C869D6"/>
    <w:rsid w:val="00D2462B"/>
    <w:rsid w:val="00D63588"/>
    <w:rsid w:val="00F10538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53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05E7C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F10538"/>
    <w:rPr>
      <w:rFonts w:ascii="Calibri" w:hAnsi="Calibri" w:cs="Times New Roman"/>
      <w:color w:val="87ABB5"/>
      <w:sz w:val="36"/>
      <w:szCs w:val="36"/>
    </w:rPr>
  </w:style>
  <w:style w:type="paragraph" w:customStyle="1" w:styleId="p3">
    <w:name w:val="p3"/>
    <w:basedOn w:val="Normal"/>
    <w:rsid w:val="00F10538"/>
    <w:rPr>
      <w:rFonts w:ascii="Calibri" w:hAnsi="Calibri" w:cs="Times New Roman"/>
      <w:sz w:val="27"/>
      <w:szCs w:val="27"/>
    </w:rPr>
  </w:style>
  <w:style w:type="paragraph" w:customStyle="1" w:styleId="p4">
    <w:name w:val="p4"/>
    <w:basedOn w:val="Normal"/>
    <w:rsid w:val="00F10538"/>
    <w:rPr>
      <w:rFonts w:ascii="Calibri" w:hAnsi="Calibri" w:cs="Times New Roman"/>
      <w:sz w:val="18"/>
      <w:szCs w:val="18"/>
    </w:rPr>
  </w:style>
  <w:style w:type="paragraph" w:customStyle="1" w:styleId="p5">
    <w:name w:val="p5"/>
    <w:basedOn w:val="Normal"/>
    <w:rsid w:val="00F10538"/>
    <w:rPr>
      <w:rFonts w:ascii="Calibri" w:hAnsi="Calibri" w:cs="Times New Roman"/>
      <w:color w:val="B6B6B6"/>
      <w:sz w:val="27"/>
      <w:szCs w:val="27"/>
    </w:rPr>
  </w:style>
  <w:style w:type="character" w:customStyle="1" w:styleId="s1">
    <w:name w:val="s1"/>
    <w:basedOn w:val="DefaultParagraphFont"/>
    <w:rsid w:val="00F10538"/>
    <w:rPr>
      <w:color w:val="FFFFFF"/>
    </w:rPr>
  </w:style>
  <w:style w:type="table" w:styleId="TableGrid">
    <w:name w:val="Table Grid"/>
    <w:basedOn w:val="TableNormal"/>
    <w:uiPriority w:val="39"/>
    <w:rsid w:val="00F1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F10538"/>
    <w:rPr>
      <w:rFonts w:ascii="Helvetica" w:hAnsi="Helvetica" w:hint="default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05E7C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F10538"/>
    <w:rPr>
      <w:rFonts w:ascii="Calibri" w:hAnsi="Calibri" w:cs="Times New Roman"/>
      <w:color w:val="87ABB5"/>
      <w:sz w:val="36"/>
      <w:szCs w:val="36"/>
    </w:rPr>
  </w:style>
  <w:style w:type="paragraph" w:customStyle="1" w:styleId="p3">
    <w:name w:val="p3"/>
    <w:basedOn w:val="Normal"/>
    <w:rsid w:val="00F10538"/>
    <w:rPr>
      <w:rFonts w:ascii="Calibri" w:hAnsi="Calibri" w:cs="Times New Roman"/>
      <w:sz w:val="27"/>
      <w:szCs w:val="27"/>
    </w:rPr>
  </w:style>
  <w:style w:type="paragraph" w:customStyle="1" w:styleId="p4">
    <w:name w:val="p4"/>
    <w:basedOn w:val="Normal"/>
    <w:rsid w:val="00F10538"/>
    <w:rPr>
      <w:rFonts w:ascii="Calibri" w:hAnsi="Calibri" w:cs="Times New Roman"/>
      <w:sz w:val="18"/>
      <w:szCs w:val="18"/>
    </w:rPr>
  </w:style>
  <w:style w:type="paragraph" w:customStyle="1" w:styleId="p5">
    <w:name w:val="p5"/>
    <w:basedOn w:val="Normal"/>
    <w:rsid w:val="00F10538"/>
    <w:rPr>
      <w:rFonts w:ascii="Calibri" w:hAnsi="Calibri" w:cs="Times New Roman"/>
      <w:color w:val="B6B6B6"/>
      <w:sz w:val="27"/>
      <w:szCs w:val="27"/>
    </w:rPr>
  </w:style>
  <w:style w:type="character" w:customStyle="1" w:styleId="s1">
    <w:name w:val="s1"/>
    <w:basedOn w:val="DefaultParagraphFont"/>
    <w:rsid w:val="00F10538"/>
    <w:rPr>
      <w:color w:val="FFFFFF"/>
    </w:rPr>
  </w:style>
  <w:style w:type="table" w:styleId="TableGrid">
    <w:name w:val="Table Grid"/>
    <w:basedOn w:val="TableNormal"/>
    <w:uiPriority w:val="39"/>
    <w:rsid w:val="00F1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F10538"/>
    <w:rPr>
      <w:rFonts w:ascii="Helvetica" w:hAnsi="Helvetica" w:hint="default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McKeown</dc:creator>
  <cp:lastModifiedBy>McKeown, William (7528)</cp:lastModifiedBy>
  <cp:revision>3</cp:revision>
  <dcterms:created xsi:type="dcterms:W3CDTF">2018-09-04T14:23:00Z</dcterms:created>
  <dcterms:modified xsi:type="dcterms:W3CDTF">2018-09-04T14:24:00Z</dcterms:modified>
</cp:coreProperties>
</file>